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52BFF7" w14:textId="77777777" w:rsidR="008162F4" w:rsidRPr="000F7BD4" w:rsidRDefault="008162F4" w:rsidP="003B57A7">
      <w:pPr>
        <w:pStyle w:val="Nagwek1"/>
        <w:spacing w:after="120" w:line="360" w:lineRule="auto"/>
        <w:jc w:val="both"/>
        <w:rPr>
          <w:color w:val="345892"/>
          <w:sz w:val="28"/>
          <w:szCs w:val="28"/>
        </w:rPr>
      </w:pPr>
      <w:r w:rsidRPr="000F7BD4">
        <w:rPr>
          <w:color w:val="345892"/>
          <w:sz w:val="28"/>
          <w:szCs w:val="28"/>
        </w:rPr>
        <w:t>WERSJA 0: CHECKLISTA ZEROWA – PODEJŚCIE FUNKCJONALNE</w:t>
      </w:r>
    </w:p>
    <w:p w14:paraId="2DCD0765" w14:textId="77777777" w:rsidR="00B164B9" w:rsidRPr="00B05640" w:rsidRDefault="00B164B9" w:rsidP="003B57A7">
      <w:pPr>
        <w:spacing w:after="40" w:line="360" w:lineRule="auto"/>
        <w:jc w:val="both"/>
        <w:rPr>
          <w:rFonts w:ascii="Arial" w:hAnsi="Arial" w:cs="Arial"/>
          <w:b/>
          <w:bCs/>
          <w:color w:val="000000" w:themeColor="text1"/>
          <w:sz w:val="10"/>
          <w:szCs w:val="10"/>
        </w:rPr>
      </w:pPr>
    </w:p>
    <w:p w14:paraId="479B54A6" w14:textId="20EFE265" w:rsidR="008162F4" w:rsidRPr="000F7BD4" w:rsidRDefault="008162F4" w:rsidP="003B57A7">
      <w:pPr>
        <w:spacing w:after="40" w:line="360" w:lineRule="auto"/>
        <w:jc w:val="both"/>
        <w:rPr>
          <w:rFonts w:ascii="Arial" w:hAnsi="Arial" w:cs="Arial"/>
          <w:color w:val="000000" w:themeColor="text1"/>
          <w:sz w:val="24"/>
          <w:szCs w:val="24"/>
        </w:rPr>
      </w:pPr>
      <w:r w:rsidRPr="000F7BD4">
        <w:rPr>
          <w:rFonts w:ascii="Arial" w:hAnsi="Arial" w:cs="Arial"/>
          <w:b/>
          <w:bCs/>
          <w:color w:val="000000" w:themeColor="text1"/>
          <w:sz w:val="24"/>
          <w:szCs w:val="24"/>
        </w:rPr>
        <w:t xml:space="preserve">Poziom: </w:t>
      </w:r>
      <w:r w:rsidRPr="000F7BD4">
        <w:rPr>
          <w:rFonts w:ascii="Arial" w:hAnsi="Arial" w:cs="Arial"/>
          <w:color w:val="000000" w:themeColor="text1"/>
          <w:sz w:val="24"/>
          <w:szCs w:val="24"/>
        </w:rPr>
        <w:t>wejściowy – lista samodzielna, niezależna od pozostałych</w:t>
      </w:r>
    </w:p>
    <w:p w14:paraId="2D0B5021" w14:textId="77777777" w:rsidR="008162F4" w:rsidRPr="000F7BD4" w:rsidRDefault="008162F4" w:rsidP="003B57A7">
      <w:pPr>
        <w:spacing w:after="40" w:line="360" w:lineRule="auto"/>
        <w:jc w:val="both"/>
        <w:rPr>
          <w:rFonts w:ascii="Arial" w:hAnsi="Arial" w:cs="Arial"/>
          <w:color w:val="000000" w:themeColor="text1"/>
          <w:sz w:val="24"/>
          <w:szCs w:val="24"/>
        </w:rPr>
      </w:pPr>
      <w:r w:rsidRPr="000F7BD4">
        <w:rPr>
          <w:rFonts w:ascii="Arial" w:hAnsi="Arial" w:cs="Arial"/>
          <w:b/>
          <w:bCs/>
          <w:color w:val="000000" w:themeColor="text1"/>
          <w:sz w:val="24"/>
          <w:szCs w:val="24"/>
        </w:rPr>
        <w:t xml:space="preserve">Podstawa: </w:t>
      </w:r>
      <w:r w:rsidRPr="000F7BD4">
        <w:rPr>
          <w:rFonts w:ascii="Arial" w:hAnsi="Arial" w:cs="Arial"/>
          <w:color w:val="000000" w:themeColor="text1"/>
          <w:sz w:val="24"/>
          <w:szCs w:val="24"/>
        </w:rPr>
        <w:t>RODO</w:t>
      </w:r>
    </w:p>
    <w:p w14:paraId="260DC414" w14:textId="489D7F13" w:rsidR="008162F4" w:rsidRPr="000F7BD4" w:rsidRDefault="008162F4" w:rsidP="003B57A7">
      <w:pPr>
        <w:spacing w:after="40" w:line="360" w:lineRule="auto"/>
        <w:jc w:val="both"/>
        <w:rPr>
          <w:rFonts w:ascii="Arial" w:hAnsi="Arial" w:cs="Arial"/>
          <w:color w:val="000000" w:themeColor="text1"/>
          <w:sz w:val="24"/>
          <w:szCs w:val="24"/>
        </w:rPr>
      </w:pPr>
      <w:r w:rsidRPr="000F7BD4">
        <w:rPr>
          <w:rFonts w:ascii="Arial" w:hAnsi="Arial" w:cs="Arial"/>
          <w:b/>
          <w:bCs/>
          <w:color w:val="000000" w:themeColor="text1"/>
          <w:sz w:val="24"/>
          <w:szCs w:val="24"/>
        </w:rPr>
        <w:t xml:space="preserve">Dla kogo: </w:t>
      </w:r>
      <w:r w:rsidRPr="000F7BD4">
        <w:rPr>
          <w:rFonts w:ascii="Arial" w:hAnsi="Arial" w:cs="Arial"/>
          <w:color w:val="000000" w:themeColor="text1"/>
          <w:sz w:val="24"/>
          <w:szCs w:val="24"/>
        </w:rPr>
        <w:t xml:space="preserve">organizacje, które nie mieszczą się w profilu listy dla MŚP ani listy dla sektora publicznego, w tym podmioty budujące lub </w:t>
      </w:r>
      <w:proofErr w:type="spellStart"/>
      <w:r w:rsidRPr="000F7BD4">
        <w:rPr>
          <w:rFonts w:ascii="Arial" w:hAnsi="Arial" w:cs="Arial"/>
          <w:color w:val="000000" w:themeColor="text1"/>
          <w:sz w:val="24"/>
          <w:szCs w:val="24"/>
        </w:rPr>
        <w:t>dotrenowujące</w:t>
      </w:r>
      <w:proofErr w:type="spellEnd"/>
      <w:r w:rsidRPr="000F7BD4">
        <w:rPr>
          <w:rFonts w:ascii="Arial" w:hAnsi="Arial" w:cs="Arial"/>
          <w:color w:val="000000" w:themeColor="text1"/>
          <w:sz w:val="24"/>
          <w:szCs w:val="24"/>
        </w:rPr>
        <w:t xml:space="preserve"> własne</w:t>
      </w:r>
      <w:r w:rsidR="000F7BD4">
        <w:rPr>
          <w:rFonts w:ascii="Arial" w:hAnsi="Arial" w:cs="Arial"/>
          <w:color w:val="000000" w:themeColor="text1"/>
          <w:sz w:val="24"/>
          <w:szCs w:val="24"/>
        </w:rPr>
        <w:t xml:space="preserve"> </w:t>
      </w:r>
      <w:r w:rsidRPr="000F7BD4">
        <w:rPr>
          <w:rFonts w:ascii="Arial" w:hAnsi="Arial" w:cs="Arial"/>
          <w:color w:val="000000" w:themeColor="text1"/>
          <w:sz w:val="24"/>
          <w:szCs w:val="24"/>
        </w:rPr>
        <w:t>rozwiązania</w:t>
      </w:r>
    </w:p>
    <w:p w14:paraId="7927EEAE" w14:textId="296006A0" w:rsidR="008162F4" w:rsidRPr="000F7BD4" w:rsidRDefault="008162F4" w:rsidP="003B57A7">
      <w:pPr>
        <w:spacing w:after="120" w:line="360" w:lineRule="auto"/>
        <w:jc w:val="both"/>
        <w:rPr>
          <w:rFonts w:ascii="Arial" w:hAnsi="Arial" w:cs="Arial"/>
          <w:color w:val="000000" w:themeColor="text1"/>
          <w:sz w:val="24"/>
          <w:szCs w:val="24"/>
        </w:rPr>
      </w:pPr>
      <w:r w:rsidRPr="000F7BD4">
        <w:rPr>
          <w:rFonts w:ascii="Arial" w:hAnsi="Arial" w:cs="Arial"/>
          <w:b/>
          <w:bCs/>
          <w:color w:val="000000" w:themeColor="text1"/>
          <w:sz w:val="24"/>
          <w:szCs w:val="24"/>
        </w:rPr>
        <w:t xml:space="preserve">Cel: </w:t>
      </w:r>
      <w:r w:rsidRPr="000F7BD4">
        <w:rPr>
          <w:rFonts w:ascii="Arial" w:hAnsi="Arial" w:cs="Arial"/>
          <w:color w:val="000000" w:themeColor="text1"/>
          <w:sz w:val="24"/>
          <w:szCs w:val="24"/>
        </w:rPr>
        <w:t>ustalić, czy i w jakim zakresie wdrożenie dotyczy danych osobowych, jakie obowiązki się z nim wiążą i jakich informacji brakuje do podjęcia decyzji, zebrać wstępne ustalenia potrzebne do przeprowadzenia analizy ryzyka, oceny skutków dla ochrony danych i wykazania zgodności z RODO</w:t>
      </w:r>
    </w:p>
    <w:p w14:paraId="124AA745" w14:textId="77777777" w:rsidR="00B05640" w:rsidRDefault="008162F4" w:rsidP="00B05640">
      <w:pPr>
        <w:spacing w:after="40" w:line="360" w:lineRule="auto"/>
        <w:jc w:val="both"/>
        <w:rPr>
          <w:rFonts w:ascii="Arial" w:hAnsi="Arial" w:cs="Arial"/>
          <w:color w:val="000000" w:themeColor="text1"/>
          <w:sz w:val="24"/>
          <w:szCs w:val="24"/>
        </w:rPr>
      </w:pPr>
      <w:r w:rsidRPr="000F7BD4">
        <w:rPr>
          <w:rFonts w:ascii="Arial" w:hAnsi="Arial" w:cs="Arial"/>
          <w:b/>
          <w:bCs/>
          <w:color w:val="000000" w:themeColor="text1"/>
          <w:sz w:val="24"/>
          <w:szCs w:val="24"/>
        </w:rPr>
        <w:t>Moment:</w:t>
      </w:r>
      <w:r w:rsidRPr="000F7BD4">
        <w:rPr>
          <w:rFonts w:ascii="Arial" w:hAnsi="Arial" w:cs="Arial"/>
          <w:color w:val="000000" w:themeColor="text1"/>
          <w:sz w:val="24"/>
          <w:szCs w:val="24"/>
        </w:rPr>
        <w:t xml:space="preserve"> etap koncepcji i wyboru narzędzia, przed zakupem lub rozpoczęciem prac</w:t>
      </w:r>
    </w:p>
    <w:p w14:paraId="726CD676" w14:textId="62131CF4" w:rsidR="008162F4" w:rsidRPr="000F7BD4" w:rsidRDefault="008162F4" w:rsidP="00B05640">
      <w:pPr>
        <w:spacing w:after="40" w:line="360" w:lineRule="auto"/>
        <w:jc w:val="both"/>
        <w:rPr>
          <w:rFonts w:ascii="Arial" w:hAnsi="Arial" w:cs="Arial"/>
          <w:color w:val="000000" w:themeColor="text1"/>
          <w:sz w:val="24"/>
          <w:szCs w:val="24"/>
        </w:rPr>
      </w:pPr>
      <w:r w:rsidRPr="000F7BD4">
        <w:rPr>
          <w:rFonts w:ascii="Arial" w:hAnsi="Arial" w:cs="Arial"/>
          <w:b/>
          <w:bCs/>
          <w:color w:val="000000" w:themeColor="text1"/>
          <w:sz w:val="24"/>
          <w:szCs w:val="24"/>
        </w:rPr>
        <w:t xml:space="preserve">Kiedy stosować: </w:t>
      </w:r>
      <w:r w:rsidRPr="000F7BD4">
        <w:rPr>
          <w:rFonts w:ascii="Arial" w:hAnsi="Arial" w:cs="Arial"/>
          <w:color w:val="000000" w:themeColor="text1"/>
          <w:sz w:val="24"/>
          <w:szCs w:val="24"/>
        </w:rPr>
        <w:t>przy każdym wdrożeniu lub budowie systemu AI, odrębnie dla każdego procesu, w którym system ma być wykorzystywany; także wtedy, gdy działające już narzędzie ma zostać rozszerzone na nowy proces</w:t>
      </w:r>
    </w:p>
    <w:p w14:paraId="546C62CE" w14:textId="77777777" w:rsidR="008162F4" w:rsidRPr="000F7BD4" w:rsidRDefault="008162F4" w:rsidP="003B57A7">
      <w:pPr>
        <w:spacing w:after="120" w:line="360" w:lineRule="auto"/>
        <w:jc w:val="both"/>
        <w:rPr>
          <w:rFonts w:ascii="Arial" w:hAnsi="Arial" w:cs="Arial"/>
          <w:sz w:val="24"/>
          <w:szCs w:val="24"/>
        </w:rPr>
      </w:pPr>
      <w:r w:rsidRPr="000F7BD4">
        <w:rPr>
          <w:rFonts w:ascii="Arial" w:hAnsi="Arial" w:cs="Arial"/>
          <w:b/>
          <w:bCs/>
          <w:color w:val="000000" w:themeColor="text1"/>
          <w:sz w:val="24"/>
          <w:szCs w:val="24"/>
        </w:rPr>
        <w:t>Kiedy ta lista nie wystarczy:</w:t>
      </w:r>
      <w:r w:rsidRPr="000F7BD4">
        <w:rPr>
          <w:rFonts w:ascii="Arial" w:hAnsi="Arial" w:cs="Arial"/>
          <w:color w:val="000000" w:themeColor="text1"/>
          <w:sz w:val="24"/>
          <w:szCs w:val="24"/>
        </w:rPr>
        <w:t xml:space="preserve"> gdy zachodzi co najmniej jedna z sytuacji: organizacja buduje albo </w:t>
      </w:r>
      <w:proofErr w:type="spellStart"/>
      <w:r w:rsidRPr="000F7BD4">
        <w:rPr>
          <w:rFonts w:ascii="Arial" w:hAnsi="Arial" w:cs="Arial"/>
          <w:color w:val="000000" w:themeColor="text1"/>
          <w:sz w:val="24"/>
          <w:szCs w:val="24"/>
        </w:rPr>
        <w:t>dotrenowuje</w:t>
      </w:r>
      <w:proofErr w:type="spellEnd"/>
      <w:r w:rsidRPr="000F7BD4">
        <w:rPr>
          <w:rFonts w:ascii="Arial" w:hAnsi="Arial" w:cs="Arial"/>
          <w:color w:val="000000" w:themeColor="text1"/>
          <w:sz w:val="24"/>
          <w:szCs w:val="24"/>
        </w:rPr>
        <w:t xml:space="preserve"> model na własnych danych; wynik systemu wpływa na sytuację prawną osób; przetwarzane są dane szczególnych kategorii, dane dzieci lub dane o wyrokach; dane są przekazywane poza EOG; system może być systemem wysokiego ryzyka w rozumieniu AI </w:t>
      </w:r>
      <w:proofErr w:type="spellStart"/>
      <w:r w:rsidRPr="000F7BD4">
        <w:rPr>
          <w:rFonts w:ascii="Arial" w:hAnsi="Arial" w:cs="Arial"/>
          <w:color w:val="000000" w:themeColor="text1"/>
          <w:sz w:val="24"/>
          <w:szCs w:val="24"/>
        </w:rPr>
        <w:t>Act</w:t>
      </w:r>
      <w:proofErr w:type="spellEnd"/>
      <w:r w:rsidRPr="000F7BD4">
        <w:rPr>
          <w:rFonts w:ascii="Arial" w:hAnsi="Arial" w:cs="Arial"/>
          <w:color w:val="000000" w:themeColor="text1"/>
          <w:sz w:val="24"/>
          <w:szCs w:val="24"/>
        </w:rPr>
        <w:t>.</w:t>
      </w:r>
    </w:p>
    <w:p w14:paraId="5D174F14" w14:textId="77777777" w:rsidR="008162F4" w:rsidRPr="000F7BD4" w:rsidRDefault="008162F4" w:rsidP="003B57A7">
      <w:pPr>
        <w:spacing w:after="40" w:line="360" w:lineRule="auto"/>
        <w:jc w:val="both"/>
        <w:rPr>
          <w:rFonts w:ascii="Arial" w:hAnsi="Arial" w:cs="Arial"/>
          <w:sz w:val="24"/>
          <w:szCs w:val="24"/>
        </w:rPr>
      </w:pPr>
      <w:r w:rsidRPr="000F7BD4">
        <w:rPr>
          <w:rFonts w:ascii="Arial" w:hAnsi="Arial" w:cs="Arial"/>
          <w:b/>
          <w:bCs/>
          <w:color w:val="000000" w:themeColor="text1"/>
          <w:sz w:val="24"/>
          <w:szCs w:val="24"/>
        </w:rPr>
        <w:t>Wynik:</w:t>
      </w:r>
      <w:r w:rsidRPr="000F7BD4">
        <w:rPr>
          <w:rFonts w:ascii="Arial" w:hAnsi="Arial" w:cs="Arial"/>
          <w:color w:val="000000" w:themeColor="text1"/>
          <w:sz w:val="24"/>
          <w:szCs w:val="24"/>
        </w:rPr>
        <w:t xml:space="preserve"> decyzja, czy prace mogą być kontynuowane, oraz czy konieczne jest przejście do Wersji Rozszerzonej </w:t>
      </w:r>
    </w:p>
    <w:p w14:paraId="62418EBA" w14:textId="3ACFC3B5" w:rsidR="008162F4" w:rsidRDefault="008162F4" w:rsidP="003B57A7">
      <w:pPr>
        <w:spacing w:after="120" w:line="360" w:lineRule="auto"/>
        <w:jc w:val="both"/>
        <w:rPr>
          <w:rFonts w:ascii="Arial" w:hAnsi="Arial" w:cs="Arial"/>
          <w:color w:val="000000" w:themeColor="text1"/>
          <w:sz w:val="24"/>
          <w:szCs w:val="24"/>
        </w:rPr>
      </w:pPr>
      <w:r w:rsidRPr="000F7BD4">
        <w:rPr>
          <w:rFonts w:ascii="Arial" w:hAnsi="Arial" w:cs="Arial"/>
          <w:b/>
          <w:bCs/>
          <w:color w:val="000000" w:themeColor="text1"/>
          <w:sz w:val="24"/>
          <w:szCs w:val="24"/>
        </w:rPr>
        <w:t xml:space="preserve">Podejście funkcjonalne: </w:t>
      </w:r>
      <w:r w:rsidRPr="000F7BD4">
        <w:rPr>
          <w:rFonts w:ascii="Arial" w:hAnsi="Arial" w:cs="Arial"/>
          <w:color w:val="000000" w:themeColor="text1"/>
          <w:sz w:val="24"/>
          <w:szCs w:val="24"/>
        </w:rPr>
        <w:t>pytania projektowe (P) dostarczają wiedzy o systemie, pytania o zgodność (Z) weryfikują wymogi RODO, oznaczenie P/Z łączy oba aspekty</w:t>
      </w:r>
    </w:p>
    <w:p w14:paraId="6E8E62F1" w14:textId="77777777" w:rsidR="007C761C" w:rsidRPr="00A922EA" w:rsidRDefault="007C761C" w:rsidP="003B57A7">
      <w:pPr>
        <w:spacing w:after="120" w:line="360" w:lineRule="auto"/>
        <w:jc w:val="both"/>
        <w:rPr>
          <w:rFonts w:ascii="Arial" w:hAnsi="Arial" w:cs="Arial"/>
          <w:sz w:val="6"/>
          <w:szCs w:val="6"/>
        </w:rPr>
      </w:pPr>
    </w:p>
    <w:p w14:paraId="080D54F5" w14:textId="77777777" w:rsidR="008162F4" w:rsidRPr="000F7BD4" w:rsidRDefault="008162F4" w:rsidP="003B57A7">
      <w:pPr>
        <w:spacing w:after="80" w:line="360" w:lineRule="auto"/>
        <w:jc w:val="both"/>
        <w:rPr>
          <w:rFonts w:ascii="Arial" w:hAnsi="Arial" w:cs="Arial"/>
          <w:b/>
          <w:bCs/>
          <w:color w:val="2C5F8A"/>
          <w:sz w:val="24"/>
          <w:szCs w:val="24"/>
        </w:rPr>
      </w:pPr>
      <w:r w:rsidRPr="000F7BD4">
        <w:rPr>
          <w:rFonts w:ascii="Arial" w:hAnsi="Arial" w:cs="Arial"/>
          <w:b/>
          <w:bCs/>
          <w:color w:val="2C5F8A"/>
          <w:sz w:val="24"/>
          <w:szCs w:val="24"/>
        </w:rPr>
        <w:t>Założenia metodologiczne</w:t>
      </w:r>
    </w:p>
    <w:p w14:paraId="0280F740" w14:textId="77777777" w:rsidR="008162F4" w:rsidRPr="000F7BD4" w:rsidRDefault="008162F4" w:rsidP="003B57A7">
      <w:pPr>
        <w:spacing w:after="80" w:line="360" w:lineRule="auto"/>
        <w:jc w:val="both"/>
        <w:rPr>
          <w:rFonts w:ascii="Arial" w:hAnsi="Arial" w:cs="Arial"/>
          <w:sz w:val="24"/>
          <w:szCs w:val="24"/>
        </w:rPr>
      </w:pPr>
      <w:r w:rsidRPr="000F7BD4">
        <w:rPr>
          <w:rFonts w:ascii="Arial" w:hAnsi="Arial" w:cs="Arial"/>
          <w:b/>
          <w:bCs/>
          <w:color w:val="2C5F8A"/>
          <w:sz w:val="24"/>
          <w:szCs w:val="24"/>
        </w:rPr>
        <w:t>Podejście funkcjonalne</w:t>
      </w:r>
    </w:p>
    <w:p w14:paraId="289A073A" w14:textId="77777777" w:rsidR="008162F4" w:rsidRPr="000F7BD4" w:rsidRDefault="008162F4" w:rsidP="003B57A7">
      <w:pPr>
        <w:spacing w:after="120" w:line="360" w:lineRule="auto"/>
        <w:jc w:val="both"/>
        <w:rPr>
          <w:rFonts w:ascii="Arial" w:hAnsi="Arial" w:cs="Arial"/>
          <w:sz w:val="24"/>
          <w:szCs w:val="24"/>
        </w:rPr>
      </w:pPr>
      <w:r w:rsidRPr="000F7BD4">
        <w:rPr>
          <w:rFonts w:ascii="Arial" w:hAnsi="Arial" w:cs="Arial"/>
          <w:sz w:val="24"/>
          <w:szCs w:val="24"/>
        </w:rPr>
        <w:t xml:space="preserve">Lista łączy dwa uzupełniające się rodzaje pytań. Pytania projektowe (P) identyfikują cel, charakter i kontekst wdrożenia AI, dostawcę, dane oraz gotowość organizacyjną – dostarczają wiedzy niezbędnej do oceny zgodności. Pytania o zgodność (Z) weryfikują spełnienie konkretnych wymogów RODO, w szczególności podstawę prawną, prawa osób, obowiązki informacyjne, ocenę skutków dla ochrony danych, </w:t>
      </w:r>
      <w:r w:rsidRPr="000F7BD4">
        <w:rPr>
          <w:rFonts w:ascii="Arial" w:hAnsi="Arial" w:cs="Arial"/>
          <w:sz w:val="24"/>
          <w:szCs w:val="24"/>
        </w:rPr>
        <w:lastRenderedPageBreak/>
        <w:t>uwzględnianie ochrony danych w fazie projektowania i powierzenie przetwarzania. Oznaczenie P/Z wskazuje pytanie łączące oba aspekty.</w:t>
      </w:r>
    </w:p>
    <w:p w14:paraId="3813FFA9" w14:textId="6776A445" w:rsidR="008162F4" w:rsidRDefault="008162F4" w:rsidP="003B57A7">
      <w:pPr>
        <w:spacing w:after="120" w:line="360" w:lineRule="auto"/>
        <w:jc w:val="both"/>
        <w:rPr>
          <w:rFonts w:ascii="Arial" w:hAnsi="Arial" w:cs="Arial"/>
          <w:sz w:val="24"/>
          <w:szCs w:val="24"/>
        </w:rPr>
      </w:pPr>
      <w:r w:rsidRPr="000F7BD4">
        <w:rPr>
          <w:rFonts w:ascii="Arial" w:hAnsi="Arial" w:cs="Arial"/>
          <w:sz w:val="24"/>
          <w:szCs w:val="24"/>
        </w:rPr>
        <w:t>Oba rodzaje pytań są ze sobą powiązane: pytanie projektowe „Jakie dane przetwarza system?” jest warunkiem wstępnym dla pytania o zgodność „Czy istnieje podstawa prawna przetwarzania tych danych?”. Struktura listy odzwierciedla ten związek.</w:t>
      </w:r>
    </w:p>
    <w:p w14:paraId="4D88DA7C" w14:textId="77777777" w:rsidR="007C761C" w:rsidRPr="00A922EA" w:rsidRDefault="007C761C" w:rsidP="003B57A7">
      <w:pPr>
        <w:spacing w:after="120" w:line="360" w:lineRule="auto"/>
        <w:jc w:val="both"/>
        <w:rPr>
          <w:rFonts w:ascii="Arial" w:hAnsi="Arial" w:cs="Arial"/>
          <w:sz w:val="6"/>
          <w:szCs w:val="6"/>
        </w:rPr>
      </w:pPr>
    </w:p>
    <w:p w14:paraId="7243BABA" w14:textId="77777777" w:rsidR="008162F4" w:rsidRPr="000F7BD4" w:rsidRDefault="008162F4" w:rsidP="003B57A7">
      <w:pPr>
        <w:spacing w:after="80" w:line="360" w:lineRule="auto"/>
        <w:jc w:val="both"/>
        <w:rPr>
          <w:rFonts w:ascii="Arial" w:hAnsi="Arial" w:cs="Arial"/>
          <w:sz w:val="24"/>
          <w:szCs w:val="24"/>
        </w:rPr>
      </w:pPr>
      <w:r w:rsidRPr="000F7BD4">
        <w:rPr>
          <w:rFonts w:ascii="Arial" w:hAnsi="Arial" w:cs="Arial"/>
          <w:b/>
          <w:bCs/>
          <w:color w:val="2C5F8A"/>
          <w:sz w:val="24"/>
          <w:szCs w:val="24"/>
        </w:rPr>
        <w:t>Fazy cyklu życia systemu AI</w:t>
      </w:r>
    </w:p>
    <w:p w14:paraId="2B5F6496" w14:textId="77777777" w:rsidR="008162F4" w:rsidRPr="000F7BD4" w:rsidRDefault="008162F4" w:rsidP="003B57A7">
      <w:pPr>
        <w:spacing w:after="120" w:line="360" w:lineRule="auto"/>
        <w:jc w:val="both"/>
        <w:rPr>
          <w:rFonts w:ascii="Arial" w:hAnsi="Arial" w:cs="Arial"/>
          <w:sz w:val="24"/>
          <w:szCs w:val="24"/>
        </w:rPr>
      </w:pPr>
      <w:r w:rsidRPr="000F7BD4">
        <w:rPr>
          <w:rFonts w:ascii="Arial" w:hAnsi="Arial" w:cs="Arial"/>
          <w:sz w:val="24"/>
          <w:szCs w:val="24"/>
        </w:rPr>
        <w:t>Każde pytanie oznaczono symbolem fazy, w której ma ono znaczenie:</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00"/>
        <w:gridCol w:w="2800"/>
        <w:gridCol w:w="5638"/>
      </w:tblGrid>
      <w:tr w:rsidR="008162F4" w:rsidRPr="000F7BD4" w14:paraId="107F1A9C" w14:textId="77777777" w:rsidTr="002B4C9B">
        <w:tc>
          <w:tcPr>
            <w:tcW w:w="1200" w:type="dxa"/>
            <w:tcBorders>
              <w:top w:val="single" w:sz="1" w:space="0" w:color="999999"/>
              <w:left w:val="single" w:sz="1" w:space="0" w:color="999999"/>
              <w:bottom w:val="single" w:sz="1" w:space="0" w:color="999999"/>
              <w:right w:val="single" w:sz="1" w:space="0" w:color="999999"/>
            </w:tcBorders>
            <w:shd w:val="clear" w:color="auto" w:fill="173566"/>
            <w:tcMar>
              <w:top w:w="60" w:type="dxa"/>
              <w:left w:w="100" w:type="dxa"/>
              <w:bottom w:w="60" w:type="dxa"/>
              <w:right w:w="100" w:type="dxa"/>
            </w:tcMar>
            <w:vAlign w:val="center"/>
          </w:tcPr>
          <w:p w14:paraId="05A2A171" w14:textId="77777777" w:rsidR="008162F4" w:rsidRPr="000F7BD4" w:rsidRDefault="008162F4" w:rsidP="003B57A7">
            <w:pPr>
              <w:spacing w:line="360" w:lineRule="auto"/>
              <w:jc w:val="both"/>
              <w:rPr>
                <w:rFonts w:ascii="Arial" w:hAnsi="Arial" w:cs="Arial"/>
                <w:sz w:val="24"/>
                <w:szCs w:val="24"/>
              </w:rPr>
            </w:pPr>
            <w:r w:rsidRPr="000F7BD4">
              <w:rPr>
                <w:rFonts w:ascii="Arial" w:hAnsi="Arial" w:cs="Arial"/>
                <w:b/>
                <w:bCs/>
                <w:color w:val="FFFFFF"/>
                <w:sz w:val="24"/>
                <w:szCs w:val="24"/>
              </w:rPr>
              <w:t>Symbol</w:t>
            </w:r>
          </w:p>
        </w:tc>
        <w:tc>
          <w:tcPr>
            <w:tcW w:w="2800" w:type="dxa"/>
            <w:tcBorders>
              <w:top w:val="single" w:sz="1" w:space="0" w:color="999999"/>
              <w:left w:val="single" w:sz="1" w:space="0" w:color="999999"/>
              <w:bottom w:val="single" w:sz="1" w:space="0" w:color="999999"/>
              <w:right w:val="single" w:sz="1" w:space="0" w:color="999999"/>
            </w:tcBorders>
            <w:shd w:val="clear" w:color="auto" w:fill="173566"/>
            <w:tcMar>
              <w:top w:w="60" w:type="dxa"/>
              <w:left w:w="100" w:type="dxa"/>
              <w:bottom w:w="60" w:type="dxa"/>
              <w:right w:w="100" w:type="dxa"/>
            </w:tcMar>
            <w:vAlign w:val="center"/>
          </w:tcPr>
          <w:p w14:paraId="4B182273" w14:textId="77777777" w:rsidR="008162F4" w:rsidRPr="000F7BD4" w:rsidRDefault="008162F4" w:rsidP="003B57A7">
            <w:pPr>
              <w:spacing w:line="360" w:lineRule="auto"/>
              <w:jc w:val="both"/>
              <w:rPr>
                <w:rFonts w:ascii="Arial" w:hAnsi="Arial" w:cs="Arial"/>
                <w:sz w:val="24"/>
                <w:szCs w:val="24"/>
              </w:rPr>
            </w:pPr>
            <w:r w:rsidRPr="000F7BD4">
              <w:rPr>
                <w:rFonts w:ascii="Arial" w:hAnsi="Arial" w:cs="Arial"/>
                <w:b/>
                <w:bCs/>
                <w:color w:val="FFFFFF"/>
                <w:sz w:val="24"/>
                <w:szCs w:val="24"/>
              </w:rPr>
              <w:t>Faza</w:t>
            </w:r>
          </w:p>
        </w:tc>
        <w:tc>
          <w:tcPr>
            <w:tcW w:w="5638" w:type="dxa"/>
            <w:tcBorders>
              <w:top w:val="single" w:sz="1" w:space="0" w:color="999999"/>
              <w:left w:val="single" w:sz="1" w:space="0" w:color="999999"/>
              <w:bottom w:val="single" w:sz="1" w:space="0" w:color="999999"/>
              <w:right w:val="single" w:sz="1" w:space="0" w:color="999999"/>
            </w:tcBorders>
            <w:shd w:val="clear" w:color="auto" w:fill="173566"/>
            <w:tcMar>
              <w:top w:w="60" w:type="dxa"/>
              <w:left w:w="100" w:type="dxa"/>
              <w:bottom w:w="60" w:type="dxa"/>
              <w:right w:w="100" w:type="dxa"/>
            </w:tcMar>
            <w:vAlign w:val="center"/>
          </w:tcPr>
          <w:p w14:paraId="77EE6AAB" w14:textId="77777777" w:rsidR="008162F4" w:rsidRPr="000F7BD4" w:rsidRDefault="008162F4" w:rsidP="003B57A7">
            <w:pPr>
              <w:spacing w:line="360" w:lineRule="auto"/>
              <w:jc w:val="both"/>
              <w:rPr>
                <w:rFonts w:ascii="Arial" w:hAnsi="Arial" w:cs="Arial"/>
                <w:sz w:val="24"/>
                <w:szCs w:val="24"/>
              </w:rPr>
            </w:pPr>
            <w:r w:rsidRPr="000F7BD4">
              <w:rPr>
                <w:rFonts w:ascii="Arial" w:hAnsi="Arial" w:cs="Arial"/>
                <w:b/>
                <w:bCs/>
                <w:color w:val="FFFFFF"/>
                <w:sz w:val="24"/>
                <w:szCs w:val="24"/>
              </w:rPr>
              <w:t>Opis</w:t>
            </w:r>
          </w:p>
        </w:tc>
      </w:tr>
      <w:tr w:rsidR="008162F4" w:rsidRPr="000F7BD4" w14:paraId="501DD232" w14:textId="77777777" w:rsidTr="002B4C9B">
        <w:tc>
          <w:tcPr>
            <w:tcW w:w="1200" w:type="dxa"/>
            <w:tcBorders>
              <w:top w:val="single" w:sz="1" w:space="0" w:color="999999"/>
              <w:left w:val="single" w:sz="1" w:space="0" w:color="999999"/>
              <w:bottom w:val="single" w:sz="1" w:space="0" w:color="999999"/>
              <w:right w:val="single" w:sz="1" w:space="0" w:color="999999"/>
            </w:tcBorders>
            <w:shd w:val="clear" w:color="auto" w:fill="ECF6FE"/>
            <w:tcMar>
              <w:top w:w="60" w:type="dxa"/>
              <w:left w:w="100" w:type="dxa"/>
              <w:bottom w:w="60" w:type="dxa"/>
              <w:right w:w="100" w:type="dxa"/>
            </w:tcMar>
          </w:tcPr>
          <w:p w14:paraId="772C8924" w14:textId="77777777" w:rsidR="008162F4" w:rsidRPr="000F7BD4" w:rsidRDefault="008162F4" w:rsidP="00B05640">
            <w:pPr>
              <w:spacing w:after="40" w:line="360" w:lineRule="auto"/>
              <w:rPr>
                <w:rFonts w:ascii="Arial" w:hAnsi="Arial" w:cs="Arial"/>
                <w:sz w:val="24"/>
                <w:szCs w:val="24"/>
              </w:rPr>
            </w:pPr>
            <w:r w:rsidRPr="000F7BD4">
              <w:rPr>
                <w:rFonts w:ascii="Arial" w:hAnsi="Arial" w:cs="Arial"/>
                <w:b/>
                <w:bCs/>
                <w:sz w:val="24"/>
                <w:szCs w:val="24"/>
              </w:rPr>
              <w:t>[T]</w:t>
            </w:r>
          </w:p>
        </w:tc>
        <w:tc>
          <w:tcPr>
            <w:tcW w:w="28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vAlign w:val="center"/>
          </w:tcPr>
          <w:p w14:paraId="02962C4F" w14:textId="77777777" w:rsidR="008162F4" w:rsidRPr="000F7BD4" w:rsidRDefault="008162F4" w:rsidP="00B05640">
            <w:pPr>
              <w:spacing w:after="40" w:line="360" w:lineRule="auto"/>
              <w:rPr>
                <w:rFonts w:ascii="Arial" w:hAnsi="Arial" w:cs="Arial"/>
                <w:sz w:val="24"/>
                <w:szCs w:val="24"/>
              </w:rPr>
            </w:pPr>
            <w:r w:rsidRPr="000F7BD4">
              <w:rPr>
                <w:rFonts w:ascii="Arial" w:hAnsi="Arial" w:cs="Arial"/>
                <w:b/>
                <w:bCs/>
                <w:sz w:val="24"/>
                <w:szCs w:val="24"/>
              </w:rPr>
              <w:t>Trenowanie / Rozwój</w:t>
            </w:r>
          </w:p>
        </w:tc>
        <w:tc>
          <w:tcPr>
            <w:tcW w:w="5638"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62E7A7C" w14:textId="77777777" w:rsidR="008162F4" w:rsidRPr="000F7BD4" w:rsidRDefault="008162F4" w:rsidP="00B05640">
            <w:pPr>
              <w:spacing w:after="40" w:line="276" w:lineRule="auto"/>
              <w:rPr>
                <w:rFonts w:ascii="Arial" w:hAnsi="Arial" w:cs="Arial"/>
                <w:sz w:val="24"/>
                <w:szCs w:val="24"/>
              </w:rPr>
            </w:pPr>
            <w:r w:rsidRPr="000F7BD4">
              <w:rPr>
                <w:rFonts w:ascii="Arial" w:hAnsi="Arial" w:cs="Arial"/>
                <w:sz w:val="24"/>
                <w:szCs w:val="24"/>
              </w:rPr>
              <w:t>Opracowywanie i trenowanie modelu AI: dane treningowe, budowa modelu, testowanie.</w:t>
            </w:r>
          </w:p>
        </w:tc>
      </w:tr>
      <w:tr w:rsidR="008162F4" w:rsidRPr="000F7BD4" w14:paraId="46C0A182" w14:textId="77777777" w:rsidTr="002B4C9B">
        <w:trPr>
          <w:trHeight w:val="625"/>
        </w:trPr>
        <w:tc>
          <w:tcPr>
            <w:tcW w:w="1200" w:type="dxa"/>
            <w:tcBorders>
              <w:top w:val="single" w:sz="1" w:space="0" w:color="999999"/>
              <w:left w:val="single" w:sz="1" w:space="0" w:color="999999"/>
              <w:bottom w:val="single" w:sz="1" w:space="0" w:color="999999"/>
              <w:right w:val="single" w:sz="1" w:space="0" w:color="999999"/>
            </w:tcBorders>
            <w:shd w:val="clear" w:color="auto" w:fill="F1F9F2"/>
            <w:tcMar>
              <w:top w:w="60" w:type="dxa"/>
              <w:left w:w="100" w:type="dxa"/>
              <w:bottom w:w="60" w:type="dxa"/>
              <w:right w:w="100" w:type="dxa"/>
            </w:tcMar>
          </w:tcPr>
          <w:p w14:paraId="2315AF44" w14:textId="77777777" w:rsidR="008162F4" w:rsidRPr="000F7BD4" w:rsidRDefault="008162F4" w:rsidP="00B05640">
            <w:pPr>
              <w:spacing w:after="40" w:line="360" w:lineRule="auto"/>
              <w:rPr>
                <w:rFonts w:ascii="Arial" w:hAnsi="Arial" w:cs="Arial"/>
                <w:sz w:val="24"/>
                <w:szCs w:val="24"/>
              </w:rPr>
            </w:pPr>
            <w:r w:rsidRPr="000F7BD4">
              <w:rPr>
                <w:rFonts w:ascii="Arial" w:hAnsi="Arial" w:cs="Arial"/>
                <w:b/>
                <w:bCs/>
                <w:sz w:val="24"/>
                <w:szCs w:val="24"/>
              </w:rPr>
              <w:t>[W]</w:t>
            </w:r>
          </w:p>
        </w:tc>
        <w:tc>
          <w:tcPr>
            <w:tcW w:w="28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vAlign w:val="center"/>
          </w:tcPr>
          <w:p w14:paraId="11F19B26" w14:textId="77777777" w:rsidR="008162F4" w:rsidRPr="000F7BD4" w:rsidRDefault="008162F4" w:rsidP="00B05640">
            <w:pPr>
              <w:spacing w:after="40" w:line="360" w:lineRule="auto"/>
              <w:rPr>
                <w:rFonts w:ascii="Arial" w:hAnsi="Arial" w:cs="Arial"/>
                <w:sz w:val="24"/>
                <w:szCs w:val="24"/>
              </w:rPr>
            </w:pPr>
            <w:r w:rsidRPr="000F7BD4">
              <w:rPr>
                <w:rFonts w:ascii="Arial" w:hAnsi="Arial" w:cs="Arial"/>
                <w:b/>
                <w:bCs/>
                <w:sz w:val="24"/>
                <w:szCs w:val="24"/>
              </w:rPr>
              <w:t>Wdrożenie / Użycie</w:t>
            </w:r>
          </w:p>
        </w:tc>
        <w:tc>
          <w:tcPr>
            <w:tcW w:w="5638"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CD9B34E" w14:textId="77777777" w:rsidR="008162F4" w:rsidRPr="000F7BD4" w:rsidRDefault="008162F4" w:rsidP="00B05640">
            <w:pPr>
              <w:spacing w:after="40" w:line="276" w:lineRule="auto"/>
              <w:rPr>
                <w:rFonts w:ascii="Arial" w:hAnsi="Arial" w:cs="Arial"/>
                <w:sz w:val="24"/>
                <w:szCs w:val="24"/>
              </w:rPr>
            </w:pPr>
            <w:r w:rsidRPr="000F7BD4">
              <w:rPr>
                <w:rFonts w:ascii="Arial" w:hAnsi="Arial" w:cs="Arial"/>
                <w:sz w:val="24"/>
                <w:szCs w:val="24"/>
              </w:rPr>
              <w:t>Wdrażanie gotowego systemu AI bez trenowania: konfiguracja, integracja, codzienne użycie.</w:t>
            </w:r>
          </w:p>
        </w:tc>
      </w:tr>
      <w:tr w:rsidR="008162F4" w:rsidRPr="000F7BD4" w14:paraId="7A57A614" w14:textId="77777777" w:rsidTr="002B4C9B">
        <w:tc>
          <w:tcPr>
            <w:tcW w:w="1200" w:type="dxa"/>
            <w:tcBorders>
              <w:top w:val="single" w:sz="1" w:space="0" w:color="999999"/>
              <w:left w:val="single" w:sz="1" w:space="0" w:color="999999"/>
              <w:bottom w:val="single" w:sz="1" w:space="0" w:color="999999"/>
              <w:right w:val="single" w:sz="1" w:space="0" w:color="999999"/>
            </w:tcBorders>
            <w:shd w:val="clear" w:color="auto" w:fill="FFFAEB"/>
            <w:tcMar>
              <w:top w:w="60" w:type="dxa"/>
              <w:left w:w="100" w:type="dxa"/>
              <w:bottom w:w="60" w:type="dxa"/>
              <w:right w:w="100" w:type="dxa"/>
            </w:tcMar>
          </w:tcPr>
          <w:p w14:paraId="6700E0E6" w14:textId="77777777" w:rsidR="008162F4" w:rsidRPr="000F7BD4" w:rsidRDefault="008162F4" w:rsidP="00B05640">
            <w:pPr>
              <w:spacing w:after="40" w:line="360" w:lineRule="auto"/>
              <w:rPr>
                <w:rFonts w:ascii="Arial" w:hAnsi="Arial" w:cs="Arial"/>
                <w:sz w:val="24"/>
                <w:szCs w:val="24"/>
              </w:rPr>
            </w:pPr>
            <w:r w:rsidRPr="000F7BD4">
              <w:rPr>
                <w:rFonts w:ascii="Arial" w:hAnsi="Arial" w:cs="Arial"/>
                <w:b/>
                <w:bCs/>
                <w:sz w:val="24"/>
                <w:szCs w:val="24"/>
              </w:rPr>
              <w:t>[T+W]</w:t>
            </w:r>
          </w:p>
        </w:tc>
        <w:tc>
          <w:tcPr>
            <w:tcW w:w="28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vAlign w:val="center"/>
          </w:tcPr>
          <w:p w14:paraId="27C0CE3E" w14:textId="77777777" w:rsidR="008162F4" w:rsidRPr="000F7BD4" w:rsidRDefault="008162F4" w:rsidP="00B05640">
            <w:pPr>
              <w:spacing w:after="40" w:line="360" w:lineRule="auto"/>
              <w:rPr>
                <w:rFonts w:ascii="Arial" w:hAnsi="Arial" w:cs="Arial"/>
                <w:sz w:val="24"/>
                <w:szCs w:val="24"/>
              </w:rPr>
            </w:pPr>
            <w:r w:rsidRPr="000F7BD4">
              <w:rPr>
                <w:rFonts w:ascii="Arial" w:hAnsi="Arial" w:cs="Arial"/>
                <w:b/>
                <w:bCs/>
                <w:sz w:val="24"/>
                <w:szCs w:val="24"/>
              </w:rPr>
              <w:t>Obie fazy</w:t>
            </w:r>
          </w:p>
        </w:tc>
        <w:tc>
          <w:tcPr>
            <w:tcW w:w="5638"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AB4EF93" w14:textId="77777777" w:rsidR="008162F4" w:rsidRPr="000F7BD4" w:rsidRDefault="008162F4" w:rsidP="00B05640">
            <w:pPr>
              <w:spacing w:after="40" w:line="276" w:lineRule="auto"/>
              <w:rPr>
                <w:rFonts w:ascii="Arial" w:hAnsi="Arial" w:cs="Arial"/>
                <w:sz w:val="24"/>
                <w:szCs w:val="24"/>
              </w:rPr>
            </w:pPr>
            <w:r w:rsidRPr="000F7BD4">
              <w:rPr>
                <w:rFonts w:ascii="Arial" w:hAnsi="Arial" w:cs="Arial"/>
                <w:sz w:val="24"/>
                <w:szCs w:val="24"/>
              </w:rPr>
              <w:t xml:space="preserve">Kwestie wspólne: role RODO, rejestr czynności przetwarzania, IOD, data </w:t>
            </w:r>
            <w:proofErr w:type="spellStart"/>
            <w:r w:rsidRPr="000F7BD4">
              <w:rPr>
                <w:rFonts w:ascii="Arial" w:hAnsi="Arial" w:cs="Arial"/>
                <w:sz w:val="24"/>
                <w:szCs w:val="24"/>
              </w:rPr>
              <w:t>protection</w:t>
            </w:r>
            <w:proofErr w:type="spellEnd"/>
            <w:r w:rsidRPr="000F7BD4">
              <w:rPr>
                <w:rFonts w:ascii="Arial" w:hAnsi="Arial" w:cs="Arial"/>
                <w:sz w:val="24"/>
                <w:szCs w:val="24"/>
              </w:rPr>
              <w:t xml:space="preserve"> by design/</w:t>
            </w:r>
            <w:proofErr w:type="spellStart"/>
            <w:r w:rsidRPr="000F7BD4">
              <w:rPr>
                <w:rFonts w:ascii="Arial" w:hAnsi="Arial" w:cs="Arial"/>
                <w:sz w:val="24"/>
                <w:szCs w:val="24"/>
              </w:rPr>
              <w:t>default</w:t>
            </w:r>
            <w:proofErr w:type="spellEnd"/>
            <w:r w:rsidRPr="000F7BD4">
              <w:rPr>
                <w:rFonts w:ascii="Arial" w:hAnsi="Arial" w:cs="Arial"/>
                <w:sz w:val="24"/>
                <w:szCs w:val="24"/>
              </w:rPr>
              <w:t>, DPIA, bezpieczeństwo.</w:t>
            </w:r>
          </w:p>
        </w:tc>
      </w:tr>
    </w:tbl>
    <w:p w14:paraId="0F8B38A4" w14:textId="77777777" w:rsidR="008162F4" w:rsidRPr="000F7BD4" w:rsidRDefault="008162F4" w:rsidP="003B57A7">
      <w:pPr>
        <w:spacing w:after="200" w:line="360" w:lineRule="auto"/>
        <w:jc w:val="both"/>
        <w:rPr>
          <w:rFonts w:ascii="Arial" w:hAnsi="Arial" w:cs="Arial"/>
          <w:sz w:val="24"/>
          <w:szCs w:val="24"/>
        </w:rPr>
      </w:pPr>
    </w:p>
    <w:p w14:paraId="6B08AA4A" w14:textId="77777777" w:rsidR="008162F4" w:rsidRPr="000F7BD4" w:rsidRDefault="008162F4" w:rsidP="003B57A7">
      <w:pPr>
        <w:spacing w:after="80" w:line="360" w:lineRule="auto"/>
        <w:jc w:val="both"/>
        <w:rPr>
          <w:rFonts w:ascii="Arial" w:hAnsi="Arial" w:cs="Arial"/>
          <w:sz w:val="24"/>
          <w:szCs w:val="24"/>
        </w:rPr>
      </w:pPr>
      <w:r w:rsidRPr="000F7BD4">
        <w:rPr>
          <w:rFonts w:ascii="Arial" w:hAnsi="Arial" w:cs="Arial"/>
          <w:b/>
          <w:bCs/>
          <w:color w:val="2C5F8A"/>
          <w:sz w:val="24"/>
          <w:szCs w:val="24"/>
        </w:rPr>
        <w:t>Pytania wstępne o zasadność wdrożenia</w:t>
      </w:r>
    </w:p>
    <w:p w14:paraId="4679DA5C" w14:textId="0DB9BBA3" w:rsidR="008162F4" w:rsidRPr="000F7BD4" w:rsidRDefault="008162F4" w:rsidP="003B57A7">
      <w:pPr>
        <w:spacing w:after="120" w:line="360" w:lineRule="auto"/>
        <w:jc w:val="both"/>
        <w:rPr>
          <w:rFonts w:ascii="Arial" w:hAnsi="Arial" w:cs="Arial"/>
          <w:sz w:val="24"/>
          <w:szCs w:val="24"/>
        </w:rPr>
      </w:pPr>
      <w:r w:rsidRPr="000F7BD4">
        <w:rPr>
          <w:rFonts w:ascii="Arial" w:hAnsi="Arial" w:cs="Arial"/>
          <w:sz w:val="24"/>
          <w:szCs w:val="24"/>
        </w:rPr>
        <w:t>Lista rozpoczyna się od pytań o zasadność wdrożenia systemu AI. Pozwalają one ustalić, czy korzyści z budowy lub wdrożenia systemu przewyższają związane z nim ryzyka. Dotyczą w szczególności: adekwatności AI do natury rozwiązywanego problemu, zdolności systemu do spełnienia potrzeb organizacji, sprawiedliwości wpływu systemu na różne grupy osób, jakości i reprezentatywności dostępnych danych, wystarczalności zasobów ludzkich i materialnych oraz ryzyka użycia systemu poza jego przeznaczeniem.</w:t>
      </w:r>
    </w:p>
    <w:p w14:paraId="4BBAD077" w14:textId="1632A4B6" w:rsidR="008162F4" w:rsidRDefault="008162F4" w:rsidP="003B57A7">
      <w:pPr>
        <w:spacing w:after="120" w:line="360" w:lineRule="auto"/>
        <w:jc w:val="both"/>
        <w:rPr>
          <w:rFonts w:ascii="Arial" w:hAnsi="Arial" w:cs="Arial"/>
          <w:sz w:val="24"/>
          <w:szCs w:val="24"/>
        </w:rPr>
      </w:pPr>
      <w:r w:rsidRPr="000F7BD4">
        <w:rPr>
          <w:rFonts w:ascii="Arial" w:hAnsi="Arial" w:cs="Arial"/>
          <w:sz w:val="24"/>
          <w:szCs w:val="24"/>
        </w:rPr>
        <w:t>Pytania te pełnią funkcję komplementarną wobec pytań o zgodność - ustalają kontekst decyzyjny, z którego wynikają konsekwencje zarówno projektowe, jak i regulacyjne.</w:t>
      </w:r>
    </w:p>
    <w:p w14:paraId="3A28B260" w14:textId="77777777" w:rsidR="007C761C" w:rsidRPr="003B57A7" w:rsidRDefault="007C761C" w:rsidP="003B57A7">
      <w:pPr>
        <w:spacing w:after="120" w:line="360" w:lineRule="auto"/>
        <w:jc w:val="both"/>
        <w:rPr>
          <w:rFonts w:ascii="Arial" w:hAnsi="Arial" w:cs="Arial"/>
          <w:sz w:val="10"/>
          <w:szCs w:val="10"/>
        </w:rPr>
      </w:pPr>
    </w:p>
    <w:p w14:paraId="58DC454A" w14:textId="77777777" w:rsidR="008162F4" w:rsidRPr="000F7BD4" w:rsidRDefault="008162F4" w:rsidP="003B57A7">
      <w:pPr>
        <w:spacing w:after="80" w:line="360" w:lineRule="auto"/>
        <w:jc w:val="both"/>
        <w:rPr>
          <w:rFonts w:ascii="Arial" w:hAnsi="Arial" w:cs="Arial"/>
          <w:sz w:val="24"/>
          <w:szCs w:val="24"/>
        </w:rPr>
      </w:pPr>
      <w:r w:rsidRPr="000F7BD4">
        <w:rPr>
          <w:rFonts w:ascii="Arial" w:hAnsi="Arial" w:cs="Arial"/>
          <w:b/>
          <w:bCs/>
          <w:color w:val="2C5F8A"/>
          <w:sz w:val="24"/>
          <w:szCs w:val="24"/>
        </w:rPr>
        <w:t>Przeznaczenie listy i sposób jej wypełnienia</w:t>
      </w:r>
    </w:p>
    <w:p w14:paraId="155AFC7B" w14:textId="19E488E5" w:rsidR="008162F4" w:rsidRPr="000F7BD4" w:rsidRDefault="008162F4" w:rsidP="003B57A7">
      <w:pPr>
        <w:spacing w:after="80" w:line="360" w:lineRule="auto"/>
        <w:jc w:val="both"/>
        <w:rPr>
          <w:rFonts w:ascii="Arial" w:hAnsi="Arial" w:cs="Arial"/>
          <w:sz w:val="24"/>
          <w:szCs w:val="24"/>
        </w:rPr>
      </w:pPr>
      <w:r w:rsidRPr="000F7BD4">
        <w:rPr>
          <w:rFonts w:ascii="Arial" w:hAnsi="Arial" w:cs="Arial"/>
          <w:sz w:val="24"/>
          <w:szCs w:val="24"/>
        </w:rPr>
        <w:t xml:space="preserve">Lista służy wstępnej identyfikacji zagadnień ochrony danych osobowych związanych </w:t>
      </w:r>
      <w:r w:rsidRPr="000F7BD4">
        <w:rPr>
          <w:rFonts w:ascii="Arial" w:hAnsi="Arial" w:cs="Arial"/>
          <w:sz w:val="24"/>
          <w:szCs w:val="24"/>
        </w:rPr>
        <w:br/>
        <w:t xml:space="preserve">z opracowywaniem lub wykorzystywaniem systemu sztucznej inteligencji. Jest to narzędzie poziomu zerowego: pozwala ustalić, czy i w jakim zakresie planowane lub </w:t>
      </w:r>
      <w:r w:rsidRPr="000F7BD4">
        <w:rPr>
          <w:rFonts w:ascii="Arial" w:hAnsi="Arial" w:cs="Arial"/>
          <w:sz w:val="24"/>
          <w:szCs w:val="24"/>
        </w:rPr>
        <w:lastRenderedPageBreak/>
        <w:t xml:space="preserve">prowadzone działanie dotyczy danych osobowych, jakie obowiązki wynikające </w:t>
      </w:r>
      <w:r w:rsidR="00B05640">
        <w:rPr>
          <w:rFonts w:ascii="Arial" w:hAnsi="Arial" w:cs="Arial"/>
          <w:sz w:val="24"/>
          <w:szCs w:val="24"/>
        </w:rPr>
        <w:br/>
      </w:r>
      <w:r w:rsidRPr="000F7BD4">
        <w:rPr>
          <w:rFonts w:ascii="Arial" w:hAnsi="Arial" w:cs="Arial"/>
          <w:sz w:val="24"/>
          <w:szCs w:val="24"/>
        </w:rPr>
        <w:t xml:space="preserve">z RODO mogą się z nim wiązać oraz jakich informacji brakuje, by ocenę zgodności przeprowadzić rzetelnie. Wynik jej wypełnienia rozstrzyga również, czy konieczne jest przejście do Wersji </w:t>
      </w:r>
      <w:r w:rsidRPr="000F7BD4">
        <w:rPr>
          <w:rFonts w:ascii="Arial" w:hAnsi="Arial" w:cs="Arial"/>
          <w:color w:val="000000" w:themeColor="text1"/>
          <w:sz w:val="24"/>
          <w:szCs w:val="24"/>
        </w:rPr>
        <w:t>Rozszerzonej</w:t>
      </w:r>
      <w:r w:rsidRPr="000F7BD4">
        <w:rPr>
          <w:rFonts w:ascii="Arial" w:hAnsi="Arial" w:cs="Arial"/>
          <w:sz w:val="24"/>
          <w:szCs w:val="24"/>
        </w:rPr>
        <w:t>.</w:t>
      </w:r>
    </w:p>
    <w:p w14:paraId="5E94B0EE" w14:textId="464FE4D7" w:rsidR="008162F4" w:rsidRDefault="008162F4" w:rsidP="003B57A7">
      <w:pPr>
        <w:spacing w:after="80" w:line="360" w:lineRule="auto"/>
        <w:jc w:val="both"/>
        <w:rPr>
          <w:rFonts w:ascii="Arial" w:hAnsi="Arial" w:cs="Arial"/>
          <w:sz w:val="24"/>
          <w:szCs w:val="24"/>
        </w:rPr>
      </w:pPr>
      <w:r w:rsidRPr="000F7BD4">
        <w:rPr>
          <w:rFonts w:ascii="Arial" w:hAnsi="Arial" w:cs="Arial"/>
          <w:sz w:val="24"/>
          <w:szCs w:val="24"/>
        </w:rPr>
        <w:t>Lista nie zastępuje analizy ryzyka ani oceny skutków dla ochrony danych (DPIA). Jej wypełnienie stanowi natomiast materiał wejściowy do obu tych analiz. Wypełnienie listy nie jest równoznaczne z potwierdzeniem zgodności wdrożenia z RODO.</w:t>
      </w:r>
    </w:p>
    <w:p w14:paraId="020AEF64" w14:textId="77777777" w:rsidR="007C761C" w:rsidRPr="00A922EA" w:rsidRDefault="007C761C" w:rsidP="003B57A7">
      <w:pPr>
        <w:spacing w:after="80" w:line="360" w:lineRule="auto"/>
        <w:jc w:val="both"/>
        <w:rPr>
          <w:rFonts w:ascii="Arial" w:hAnsi="Arial" w:cs="Arial"/>
          <w:sz w:val="14"/>
          <w:szCs w:val="14"/>
        </w:rPr>
      </w:pPr>
    </w:p>
    <w:p w14:paraId="095487C9" w14:textId="77777777" w:rsidR="008162F4" w:rsidRPr="000F7BD4" w:rsidRDefault="008162F4" w:rsidP="003B57A7">
      <w:pPr>
        <w:spacing w:after="80" w:line="360" w:lineRule="auto"/>
        <w:jc w:val="both"/>
        <w:rPr>
          <w:rFonts w:ascii="Arial" w:hAnsi="Arial" w:cs="Arial"/>
          <w:sz w:val="24"/>
          <w:szCs w:val="24"/>
        </w:rPr>
      </w:pPr>
      <w:r w:rsidRPr="000F7BD4">
        <w:rPr>
          <w:rFonts w:ascii="Arial" w:hAnsi="Arial" w:cs="Arial"/>
          <w:b/>
          <w:bCs/>
          <w:color w:val="2C5F8A"/>
          <w:sz w:val="24"/>
          <w:szCs w:val="24"/>
        </w:rPr>
        <w:t>Instrukcja wypełniania</w:t>
      </w:r>
    </w:p>
    <w:p w14:paraId="0AE9DE06" w14:textId="77777777" w:rsidR="008162F4" w:rsidRPr="000F7BD4" w:rsidRDefault="008162F4" w:rsidP="003B57A7">
      <w:pPr>
        <w:pStyle w:val="Akapitzlist"/>
        <w:numPr>
          <w:ilvl w:val="0"/>
          <w:numId w:val="1"/>
        </w:numPr>
        <w:spacing w:after="40" w:line="360" w:lineRule="auto"/>
        <w:jc w:val="both"/>
        <w:rPr>
          <w:sz w:val="24"/>
          <w:szCs w:val="24"/>
        </w:rPr>
      </w:pPr>
      <w:r w:rsidRPr="000F7BD4">
        <w:rPr>
          <w:sz w:val="24"/>
          <w:szCs w:val="24"/>
        </w:rPr>
        <w:t xml:space="preserve">Listę wypełnia się odrębnie dla każdego procesu, w którym system AI ma być tworzony lub wykorzystywany. Jedno narzędzie może być wykorzystywane </w:t>
      </w:r>
      <w:r w:rsidRPr="000F7BD4">
        <w:rPr>
          <w:sz w:val="24"/>
          <w:szCs w:val="24"/>
        </w:rPr>
        <w:br/>
        <w:t>w wielu procesach o różnym profilu ryzyka – ogólna ocena narzędzia nie jest wystarczająca.</w:t>
      </w:r>
    </w:p>
    <w:p w14:paraId="48F741E7" w14:textId="77777777" w:rsidR="008162F4" w:rsidRPr="000F7BD4" w:rsidRDefault="008162F4" w:rsidP="003B57A7">
      <w:pPr>
        <w:pStyle w:val="Akapitzlist"/>
        <w:numPr>
          <w:ilvl w:val="0"/>
          <w:numId w:val="1"/>
        </w:numPr>
        <w:spacing w:after="40" w:line="360" w:lineRule="auto"/>
        <w:jc w:val="both"/>
        <w:rPr>
          <w:sz w:val="24"/>
          <w:szCs w:val="24"/>
        </w:rPr>
      </w:pPr>
      <w:r w:rsidRPr="000F7BD4">
        <w:rPr>
          <w:sz w:val="24"/>
          <w:szCs w:val="24"/>
        </w:rPr>
        <w:t>Listę wypełnia właściciel biznesowy procesu przy udziale inspektora ochrony danych, jeżeli został wyznaczony, albo osoby odpowiedzialnej za ochronę danych. Pytania techniczne wymagają udziału osoby odpowiedzialnej za system informatyczny.</w:t>
      </w:r>
    </w:p>
    <w:p w14:paraId="50A81DD3" w14:textId="77777777" w:rsidR="008162F4" w:rsidRPr="000F7BD4" w:rsidRDefault="008162F4" w:rsidP="003B57A7">
      <w:pPr>
        <w:pStyle w:val="Akapitzlist"/>
        <w:numPr>
          <w:ilvl w:val="0"/>
          <w:numId w:val="1"/>
        </w:numPr>
        <w:spacing w:after="40" w:line="360" w:lineRule="auto"/>
        <w:jc w:val="both"/>
        <w:rPr>
          <w:sz w:val="24"/>
          <w:szCs w:val="24"/>
        </w:rPr>
      </w:pPr>
      <w:r w:rsidRPr="000F7BD4">
        <w:rPr>
          <w:sz w:val="24"/>
          <w:szCs w:val="24"/>
        </w:rPr>
        <w:t>Odpowiedź „WYJAŚNIJ” wybiera się, gdy pytanie wymaga opisu, a nie rozstrzygnięcia tak/nie, albo gdy odpowiedź nie jest jednoznaczna. Krótkie uzasadnienie wpisuje się w kolumnie „Działanie” lub w załączniku do listy. Tę samą odpowiedź wybiera się, gdy pytanie nie dotyczy danego przypadku, wskazując powód. Odpowiedź „WYJAŚNIJ” bez wpisanego wyjaśnienia traktuje się jak brak odpowiedzi.</w:t>
      </w:r>
    </w:p>
    <w:p w14:paraId="5C8CF880" w14:textId="6F647941" w:rsidR="008162F4" w:rsidRPr="000F7BD4" w:rsidRDefault="008162F4" w:rsidP="003B57A7">
      <w:pPr>
        <w:pStyle w:val="Akapitzlist"/>
        <w:numPr>
          <w:ilvl w:val="0"/>
          <w:numId w:val="1"/>
        </w:numPr>
        <w:spacing w:after="40" w:line="360" w:lineRule="auto"/>
        <w:jc w:val="both"/>
        <w:rPr>
          <w:sz w:val="24"/>
          <w:szCs w:val="24"/>
        </w:rPr>
      </w:pPr>
      <w:r w:rsidRPr="000F7BD4">
        <w:rPr>
          <w:sz w:val="24"/>
          <w:szCs w:val="24"/>
        </w:rPr>
        <w:t xml:space="preserve">Pole odpowiedzi pozostawione puste oznacza, że organizacja nie zna odpowiedzi. Na etapie wypełniania nie jest to błąd, ale każdy taki brak odnotowuje się w kolumnie „Działanie” wraz z osobą odpowiedzialną </w:t>
      </w:r>
      <w:r w:rsidR="00B05640">
        <w:rPr>
          <w:sz w:val="24"/>
          <w:szCs w:val="24"/>
        </w:rPr>
        <w:br/>
      </w:r>
      <w:r w:rsidRPr="000F7BD4">
        <w:rPr>
          <w:sz w:val="24"/>
          <w:szCs w:val="24"/>
        </w:rPr>
        <w:t>i terminem. Kolumna „Wyjaśnienie / Źródło” wskazuje, gdzie szukać odpowiedzi.</w:t>
      </w:r>
    </w:p>
    <w:p w14:paraId="27261FF7" w14:textId="77777777" w:rsidR="008162F4" w:rsidRPr="000F7BD4" w:rsidRDefault="008162F4" w:rsidP="003B57A7">
      <w:pPr>
        <w:pStyle w:val="Akapitzlist"/>
        <w:numPr>
          <w:ilvl w:val="0"/>
          <w:numId w:val="1"/>
        </w:numPr>
        <w:spacing w:after="40" w:line="360" w:lineRule="auto"/>
        <w:jc w:val="both"/>
        <w:rPr>
          <w:sz w:val="24"/>
          <w:szCs w:val="24"/>
        </w:rPr>
      </w:pPr>
      <w:r w:rsidRPr="000F7BD4">
        <w:rPr>
          <w:sz w:val="24"/>
          <w:szCs w:val="24"/>
        </w:rPr>
        <w:t>Organizacje wdrażające gotowy system bez jego trenowania mogą pominąć pytania oznaczone [T]. Pytania [W] i [T+W] dotyczą wszystkich.</w:t>
      </w:r>
    </w:p>
    <w:p w14:paraId="7CA51BEC" w14:textId="77777777" w:rsidR="008162F4" w:rsidRPr="000F7BD4" w:rsidRDefault="008162F4" w:rsidP="003B57A7">
      <w:pPr>
        <w:pStyle w:val="Akapitzlist"/>
        <w:numPr>
          <w:ilvl w:val="0"/>
          <w:numId w:val="1"/>
        </w:numPr>
        <w:spacing w:after="40" w:line="360" w:lineRule="auto"/>
        <w:jc w:val="both"/>
        <w:rPr>
          <w:sz w:val="24"/>
          <w:szCs w:val="24"/>
        </w:rPr>
      </w:pPr>
      <w:r w:rsidRPr="000F7BD4">
        <w:rPr>
          <w:sz w:val="24"/>
          <w:szCs w:val="24"/>
        </w:rPr>
        <w:t>Wypełnioną listę należy zachować. Stanowi ona element dokumentacji rozliczalności (art. 5 ust. 2 RODO) i punkt odniesienia przy późniejszej weryfikacji wdrożenia.</w:t>
      </w:r>
    </w:p>
    <w:p w14:paraId="652D1ABA" w14:textId="77777777" w:rsidR="008162F4" w:rsidRPr="000F7BD4" w:rsidRDefault="008162F4" w:rsidP="003B57A7">
      <w:pPr>
        <w:pStyle w:val="Akapitzlist"/>
        <w:numPr>
          <w:ilvl w:val="0"/>
          <w:numId w:val="1"/>
        </w:numPr>
        <w:spacing w:after="40" w:line="360" w:lineRule="auto"/>
        <w:jc w:val="both"/>
        <w:rPr>
          <w:sz w:val="24"/>
          <w:szCs w:val="24"/>
        </w:rPr>
      </w:pPr>
      <w:r w:rsidRPr="000F7BD4">
        <w:rPr>
          <w:sz w:val="24"/>
          <w:szCs w:val="24"/>
        </w:rPr>
        <w:lastRenderedPageBreak/>
        <w:t>Wypełnianie listy kończy się, gdy przy każdym pytaniu jest odpowiedź, a tam, gdzie odpowiedź ujawnia potrzebę działania, w kolumnie „Działanie” wpisano zadanie, osobę odpowiedzialną i termin.</w:t>
      </w:r>
    </w:p>
    <w:p w14:paraId="0E67444A" w14:textId="77777777" w:rsidR="008162F4" w:rsidRPr="000F7BD4" w:rsidRDefault="008162F4" w:rsidP="003B57A7">
      <w:pPr>
        <w:pStyle w:val="Akapitzlist"/>
        <w:numPr>
          <w:ilvl w:val="0"/>
          <w:numId w:val="1"/>
        </w:numPr>
        <w:spacing w:after="40" w:line="360" w:lineRule="auto"/>
        <w:jc w:val="both"/>
        <w:rPr>
          <w:sz w:val="24"/>
          <w:szCs w:val="24"/>
        </w:rPr>
      </w:pPr>
      <w:r w:rsidRPr="000F7BD4">
        <w:rPr>
          <w:sz w:val="24"/>
          <w:szCs w:val="24"/>
        </w:rPr>
        <w:t>Zadania nie są równorzędne. Zadania dotyczące warunków legalności przetwarzania, tj. w szczególności ustalenia podstawy prawnej, przesłanki przetwarzania danych szczególnych kategorii,  powierzenia przetwarzania, podstawy przekazania danych poza EOG, obowiązku informacyjnego, nadzoru człowieka nad decyzjami wywołującymi skutki prawne oraz oceny skutków dla ochrony danych, jeżeli jest wymagana, wykonuje się przed rozpoczęciem przetwarzania. Decyzji o wdrożeniu nie podejmuje się, dopóki nie zostaną wykonane.</w:t>
      </w:r>
    </w:p>
    <w:p w14:paraId="2AB381E2" w14:textId="77777777" w:rsidR="008162F4" w:rsidRPr="000F7BD4" w:rsidRDefault="008162F4" w:rsidP="003B57A7">
      <w:pPr>
        <w:pStyle w:val="Akapitzlist"/>
        <w:numPr>
          <w:ilvl w:val="0"/>
          <w:numId w:val="1"/>
        </w:numPr>
        <w:spacing w:after="40" w:line="360" w:lineRule="auto"/>
        <w:jc w:val="both"/>
        <w:rPr>
          <w:sz w:val="24"/>
          <w:szCs w:val="24"/>
        </w:rPr>
      </w:pPr>
      <w:r w:rsidRPr="000F7BD4">
        <w:rPr>
          <w:sz w:val="24"/>
          <w:szCs w:val="24"/>
        </w:rPr>
        <w:t>Zadania dotyczące środków organizacyjnych, np. szkoleń, polityki AI, procedur reagowania na incydenty, procedur zarządzania danymi, dokumentacji technicznej, mogą być realizowane równolegle z wdrożeniem, w terminach wskazanych w kolumnie „Działanie”, o ile ryzyko w tym czasie pozostaje kontrolowane.</w:t>
      </w:r>
    </w:p>
    <w:p w14:paraId="438A7B04" w14:textId="77777777" w:rsidR="008162F4" w:rsidRPr="000F7BD4" w:rsidRDefault="008162F4" w:rsidP="003B57A7">
      <w:pPr>
        <w:pStyle w:val="Akapitzlist"/>
        <w:numPr>
          <w:ilvl w:val="0"/>
          <w:numId w:val="1"/>
        </w:numPr>
        <w:spacing w:after="40" w:line="360" w:lineRule="auto"/>
        <w:jc w:val="both"/>
        <w:rPr>
          <w:sz w:val="24"/>
          <w:szCs w:val="24"/>
        </w:rPr>
      </w:pPr>
      <w:r w:rsidRPr="000F7BD4">
        <w:rPr>
          <w:sz w:val="24"/>
          <w:szCs w:val="24"/>
        </w:rPr>
        <w:t>Odrębną kategorię stanowią sytuacje, w których wdrożenie w zaplanowanym kształcie jest niedopuszczalne np. w pełni zautomatyzowana decyzja wywołująca skutki prawne podejmowana automatycznie bez mechanizmu interwencji człowieka, czynność zastrzeżona przepisami dla człowieka, praktyka zakazana w zakresie AI.. Nie planuje się tu zadania z terminem konieczna jest zmiana konstrukcji procesu albo odstąpienie od wdrożenia.</w:t>
      </w:r>
    </w:p>
    <w:p w14:paraId="47FCD85A" w14:textId="50865F51" w:rsidR="008162F4" w:rsidRPr="000F7BD4" w:rsidRDefault="008162F4" w:rsidP="003B57A7">
      <w:pPr>
        <w:jc w:val="both"/>
        <w:rPr>
          <w:rFonts w:ascii="Arial" w:hAnsi="Arial" w:cs="Arial"/>
        </w:rPr>
        <w:sectPr w:rsidR="008162F4" w:rsidRPr="000F7BD4">
          <w:headerReference w:type="default" r:id="rId7"/>
          <w:pgSz w:w="11906" w:h="16838"/>
          <w:pgMar w:top="1417" w:right="1417" w:bottom="1417" w:left="1417" w:header="708" w:footer="708" w:gutter="0"/>
          <w:cols w:space="708"/>
          <w:docGrid w:linePitch="360"/>
        </w:sectPr>
      </w:pPr>
    </w:p>
    <w:tbl>
      <w:tblPr>
        <w:tblW w:w="14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1"/>
        <w:gridCol w:w="874"/>
        <w:gridCol w:w="2823"/>
        <w:gridCol w:w="2816"/>
        <w:gridCol w:w="3305"/>
        <w:gridCol w:w="4362"/>
      </w:tblGrid>
      <w:tr w:rsidR="008162F4" w:rsidRPr="000F7BD4" w14:paraId="68E15971" w14:textId="77777777" w:rsidTr="00B35118">
        <w:trPr>
          <w:tblHeader/>
        </w:trPr>
        <w:tc>
          <w:tcPr>
            <w:tcW w:w="567" w:type="dxa"/>
            <w:tcBorders>
              <w:top w:val="single" w:sz="1" w:space="0" w:color="999999"/>
              <w:left w:val="single" w:sz="1" w:space="0" w:color="999999"/>
              <w:bottom w:val="single" w:sz="1" w:space="0" w:color="999999"/>
              <w:right w:val="single" w:sz="1" w:space="0" w:color="999999"/>
            </w:tcBorders>
            <w:shd w:val="clear" w:color="auto" w:fill="173566"/>
            <w:tcMar>
              <w:top w:w="60" w:type="dxa"/>
              <w:left w:w="100" w:type="dxa"/>
              <w:bottom w:w="60" w:type="dxa"/>
              <w:right w:w="100" w:type="dxa"/>
            </w:tcMar>
            <w:vAlign w:val="center"/>
          </w:tcPr>
          <w:p w14:paraId="24E65D95" w14:textId="77777777" w:rsidR="008162F4" w:rsidRPr="000F7BD4" w:rsidRDefault="008162F4" w:rsidP="003B57A7">
            <w:pPr>
              <w:spacing w:line="276" w:lineRule="auto"/>
              <w:jc w:val="both"/>
              <w:rPr>
                <w:rFonts w:ascii="Arial" w:hAnsi="Arial" w:cs="Arial"/>
                <w:sz w:val="24"/>
                <w:szCs w:val="24"/>
              </w:rPr>
            </w:pPr>
            <w:r w:rsidRPr="000F7BD4">
              <w:rPr>
                <w:rFonts w:ascii="Arial" w:hAnsi="Arial" w:cs="Arial"/>
                <w:b/>
                <w:bCs/>
                <w:color w:val="FFFFFF"/>
                <w:sz w:val="24"/>
                <w:szCs w:val="24"/>
              </w:rPr>
              <w:lastRenderedPageBreak/>
              <w:t>Nr</w:t>
            </w:r>
          </w:p>
        </w:tc>
        <w:tc>
          <w:tcPr>
            <w:tcW w:w="851" w:type="dxa"/>
            <w:tcBorders>
              <w:top w:val="single" w:sz="1" w:space="0" w:color="999999"/>
              <w:left w:val="single" w:sz="1" w:space="0" w:color="999999"/>
              <w:bottom w:val="single" w:sz="1" w:space="0" w:color="999999"/>
              <w:right w:val="single" w:sz="1" w:space="0" w:color="999999"/>
            </w:tcBorders>
            <w:shd w:val="clear" w:color="auto" w:fill="173566"/>
            <w:tcMar>
              <w:top w:w="60" w:type="dxa"/>
              <w:left w:w="100" w:type="dxa"/>
              <w:bottom w:w="60" w:type="dxa"/>
              <w:right w:w="100" w:type="dxa"/>
            </w:tcMar>
            <w:vAlign w:val="center"/>
          </w:tcPr>
          <w:p w14:paraId="34A0DF11" w14:textId="77777777" w:rsidR="008162F4" w:rsidRPr="000F7BD4" w:rsidRDefault="008162F4" w:rsidP="003B57A7">
            <w:pPr>
              <w:spacing w:line="276" w:lineRule="auto"/>
              <w:jc w:val="both"/>
              <w:rPr>
                <w:rFonts w:ascii="Arial" w:hAnsi="Arial" w:cs="Arial"/>
                <w:sz w:val="24"/>
                <w:szCs w:val="24"/>
              </w:rPr>
            </w:pPr>
            <w:r w:rsidRPr="000F7BD4">
              <w:rPr>
                <w:rFonts w:ascii="Arial" w:hAnsi="Arial" w:cs="Arial"/>
                <w:b/>
                <w:bCs/>
                <w:color w:val="FFFFFF"/>
                <w:sz w:val="24"/>
                <w:szCs w:val="24"/>
              </w:rPr>
              <w:t>Typ</w:t>
            </w:r>
          </w:p>
        </w:tc>
        <w:tc>
          <w:tcPr>
            <w:tcW w:w="2835" w:type="dxa"/>
            <w:tcBorders>
              <w:top w:val="single" w:sz="1" w:space="0" w:color="999999"/>
              <w:left w:val="single" w:sz="1" w:space="0" w:color="999999"/>
              <w:bottom w:val="single" w:sz="1" w:space="0" w:color="999999"/>
              <w:right w:val="single" w:sz="1" w:space="0" w:color="999999"/>
            </w:tcBorders>
            <w:shd w:val="clear" w:color="auto" w:fill="173566"/>
            <w:tcMar>
              <w:top w:w="60" w:type="dxa"/>
              <w:left w:w="100" w:type="dxa"/>
              <w:bottom w:w="60" w:type="dxa"/>
              <w:right w:w="100" w:type="dxa"/>
            </w:tcMar>
            <w:vAlign w:val="center"/>
          </w:tcPr>
          <w:p w14:paraId="1A9A6306" w14:textId="77777777" w:rsidR="008162F4" w:rsidRPr="000F7BD4" w:rsidRDefault="008162F4" w:rsidP="003B57A7">
            <w:pPr>
              <w:spacing w:line="276" w:lineRule="auto"/>
              <w:jc w:val="both"/>
              <w:rPr>
                <w:rFonts w:ascii="Arial" w:hAnsi="Arial" w:cs="Arial"/>
                <w:sz w:val="24"/>
                <w:szCs w:val="24"/>
              </w:rPr>
            </w:pPr>
            <w:r w:rsidRPr="000F7BD4">
              <w:rPr>
                <w:rFonts w:ascii="Arial" w:hAnsi="Arial" w:cs="Arial"/>
                <w:b/>
                <w:bCs/>
                <w:color w:val="FFFFFF"/>
                <w:sz w:val="24"/>
                <w:szCs w:val="24"/>
              </w:rPr>
              <w:t>Pytanie</w:t>
            </w:r>
          </w:p>
        </w:tc>
        <w:tc>
          <w:tcPr>
            <w:tcW w:w="2835" w:type="dxa"/>
            <w:tcBorders>
              <w:top w:val="single" w:sz="1" w:space="0" w:color="999999"/>
              <w:left w:val="single" w:sz="1" w:space="0" w:color="999999"/>
              <w:bottom w:val="single" w:sz="1" w:space="0" w:color="999999"/>
              <w:right w:val="single" w:sz="1" w:space="0" w:color="999999"/>
            </w:tcBorders>
            <w:shd w:val="clear" w:color="auto" w:fill="173566"/>
            <w:tcMar>
              <w:top w:w="60" w:type="dxa"/>
              <w:left w:w="100" w:type="dxa"/>
              <w:bottom w:w="60" w:type="dxa"/>
              <w:right w:w="100" w:type="dxa"/>
            </w:tcMar>
            <w:vAlign w:val="center"/>
          </w:tcPr>
          <w:p w14:paraId="2FD59A79" w14:textId="77777777" w:rsidR="008162F4" w:rsidRPr="000F7BD4" w:rsidRDefault="008162F4" w:rsidP="003B57A7">
            <w:pPr>
              <w:spacing w:line="276" w:lineRule="auto"/>
              <w:jc w:val="both"/>
              <w:rPr>
                <w:rFonts w:ascii="Arial" w:hAnsi="Arial" w:cs="Arial"/>
                <w:sz w:val="24"/>
                <w:szCs w:val="24"/>
              </w:rPr>
            </w:pPr>
            <w:r w:rsidRPr="000F7BD4">
              <w:rPr>
                <w:rFonts w:ascii="Arial" w:hAnsi="Arial" w:cs="Arial"/>
                <w:b/>
                <w:bCs/>
                <w:color w:val="FFFFFF"/>
                <w:sz w:val="24"/>
                <w:szCs w:val="24"/>
              </w:rPr>
              <w:t>Wyjaśnienie / Źródło</w:t>
            </w:r>
          </w:p>
        </w:tc>
        <w:tc>
          <w:tcPr>
            <w:tcW w:w="3402" w:type="dxa"/>
            <w:tcBorders>
              <w:top w:val="single" w:sz="1" w:space="0" w:color="999999"/>
              <w:left w:val="single" w:sz="1" w:space="0" w:color="999999"/>
              <w:bottom w:val="single" w:sz="1" w:space="0" w:color="999999"/>
              <w:right w:val="single" w:sz="1" w:space="0" w:color="999999"/>
            </w:tcBorders>
            <w:shd w:val="clear" w:color="auto" w:fill="173566"/>
            <w:tcMar>
              <w:top w:w="60" w:type="dxa"/>
              <w:left w:w="100" w:type="dxa"/>
              <w:bottom w:w="60" w:type="dxa"/>
              <w:right w:w="100" w:type="dxa"/>
            </w:tcMar>
            <w:vAlign w:val="center"/>
          </w:tcPr>
          <w:p w14:paraId="3093DDC3" w14:textId="77777777" w:rsidR="008162F4" w:rsidRPr="000F7BD4" w:rsidRDefault="008162F4" w:rsidP="003B57A7">
            <w:pPr>
              <w:spacing w:line="276" w:lineRule="auto"/>
              <w:jc w:val="both"/>
              <w:rPr>
                <w:rFonts w:ascii="Arial" w:hAnsi="Arial" w:cs="Arial"/>
                <w:b/>
                <w:bCs/>
                <w:color w:val="FFFFFF" w:themeColor="background1"/>
                <w:sz w:val="24"/>
                <w:szCs w:val="24"/>
              </w:rPr>
            </w:pPr>
            <w:r w:rsidRPr="000F7BD4">
              <w:rPr>
                <w:rFonts w:ascii="Arial" w:hAnsi="Arial" w:cs="Arial"/>
                <w:b/>
                <w:bCs/>
                <w:color w:val="FFFFFF" w:themeColor="background1"/>
                <w:sz w:val="24"/>
                <w:szCs w:val="24"/>
              </w:rPr>
              <w:t>Odpowiedź: TAK / NIE / WYJAŚNIJ</w:t>
            </w:r>
          </w:p>
        </w:tc>
        <w:tc>
          <w:tcPr>
            <w:tcW w:w="4491" w:type="dxa"/>
            <w:tcBorders>
              <w:top w:val="single" w:sz="1" w:space="0" w:color="999999"/>
              <w:left w:val="single" w:sz="1" w:space="0" w:color="999999"/>
              <w:bottom w:val="single" w:sz="1" w:space="0" w:color="999999"/>
              <w:right w:val="single" w:sz="1" w:space="0" w:color="999999"/>
            </w:tcBorders>
            <w:shd w:val="clear" w:color="auto" w:fill="173566"/>
            <w:tcMar>
              <w:top w:w="60" w:type="dxa"/>
              <w:left w:w="100" w:type="dxa"/>
              <w:bottom w:w="60" w:type="dxa"/>
              <w:right w:w="100" w:type="dxa"/>
            </w:tcMar>
            <w:vAlign w:val="center"/>
          </w:tcPr>
          <w:p w14:paraId="33AF5875" w14:textId="77777777" w:rsidR="008162F4" w:rsidRPr="000F7BD4" w:rsidRDefault="008162F4" w:rsidP="003B57A7">
            <w:pPr>
              <w:spacing w:line="276" w:lineRule="auto"/>
              <w:jc w:val="both"/>
              <w:rPr>
                <w:rFonts w:ascii="Arial" w:hAnsi="Arial" w:cs="Arial"/>
                <w:b/>
                <w:bCs/>
                <w:color w:val="FFFFFF" w:themeColor="background1"/>
                <w:sz w:val="24"/>
                <w:szCs w:val="24"/>
              </w:rPr>
            </w:pPr>
            <w:r w:rsidRPr="000F7BD4">
              <w:rPr>
                <w:rFonts w:ascii="Arial" w:hAnsi="Arial" w:cs="Arial"/>
                <w:b/>
                <w:bCs/>
                <w:color w:val="FFFFFF" w:themeColor="background1"/>
                <w:sz w:val="24"/>
                <w:szCs w:val="24"/>
              </w:rPr>
              <w:t>Działanie: zadanie, osoba odpowiedzialna, termin</w:t>
            </w:r>
          </w:p>
        </w:tc>
      </w:tr>
      <w:tr w:rsidR="008162F4" w:rsidRPr="000F7BD4" w14:paraId="02D27D49" w14:textId="77777777" w:rsidTr="00B35118">
        <w:tc>
          <w:tcPr>
            <w:tcW w:w="567" w:type="dxa"/>
            <w:gridSpan w:val="6"/>
            <w:tcBorders>
              <w:top w:val="single" w:sz="1" w:space="0" w:color="999999"/>
              <w:left w:val="single" w:sz="1" w:space="0" w:color="999999"/>
              <w:bottom w:val="single" w:sz="1" w:space="0" w:color="999999"/>
              <w:right w:val="single" w:sz="1" w:space="0" w:color="999999"/>
            </w:tcBorders>
            <w:shd w:val="clear" w:color="auto" w:fill="C00000"/>
            <w:tcMar>
              <w:top w:w="60" w:type="dxa"/>
              <w:left w:w="100" w:type="dxa"/>
              <w:bottom w:w="60" w:type="dxa"/>
              <w:right w:w="100" w:type="dxa"/>
            </w:tcMar>
          </w:tcPr>
          <w:p w14:paraId="28313532" w14:textId="77777777" w:rsidR="008162F4" w:rsidRPr="000F7BD4" w:rsidRDefault="008162F4" w:rsidP="003B57A7">
            <w:pPr>
              <w:jc w:val="both"/>
              <w:rPr>
                <w:rFonts w:ascii="Arial" w:hAnsi="Arial" w:cs="Arial"/>
                <w:color w:val="FFFFFF" w:themeColor="background1"/>
                <w:sz w:val="24"/>
                <w:szCs w:val="24"/>
              </w:rPr>
            </w:pPr>
            <w:r w:rsidRPr="000F7BD4">
              <w:rPr>
                <w:rFonts w:ascii="Arial" w:hAnsi="Arial" w:cs="Arial"/>
                <w:b/>
                <w:bCs/>
                <w:color w:val="FFFFFF" w:themeColor="background1"/>
                <w:sz w:val="24"/>
                <w:szCs w:val="24"/>
              </w:rPr>
              <w:t>1. CEL I ZASADNOŚĆ WDROŻENIA AI (WHY?)</w:t>
            </w:r>
          </w:p>
        </w:tc>
      </w:tr>
      <w:tr w:rsidR="008162F4" w:rsidRPr="000F7BD4" w14:paraId="3228625F" w14:textId="77777777" w:rsidTr="00B35118">
        <w:tc>
          <w:tcPr>
            <w:tcW w:w="56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01CFCE2"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1</w:t>
            </w:r>
          </w:p>
        </w:tc>
        <w:tc>
          <w:tcPr>
            <w:tcW w:w="851" w:type="dxa"/>
            <w:tcBorders>
              <w:top w:val="single" w:sz="1" w:space="0" w:color="999999"/>
              <w:left w:val="single" w:sz="1" w:space="0" w:color="999999"/>
              <w:bottom w:val="single" w:sz="1" w:space="0" w:color="999999"/>
              <w:right w:val="single" w:sz="1" w:space="0" w:color="999999"/>
            </w:tcBorders>
            <w:shd w:val="clear" w:color="auto" w:fill="FFFAEB"/>
            <w:tcMar>
              <w:top w:w="60" w:type="dxa"/>
              <w:left w:w="100" w:type="dxa"/>
              <w:bottom w:w="60" w:type="dxa"/>
              <w:right w:w="100" w:type="dxa"/>
            </w:tcMar>
          </w:tcPr>
          <w:p w14:paraId="531E601D" w14:textId="77777777" w:rsidR="008162F4" w:rsidRPr="000F7BD4" w:rsidRDefault="008162F4" w:rsidP="00B05640">
            <w:pPr>
              <w:rPr>
                <w:rFonts w:ascii="Arial" w:hAnsi="Arial" w:cs="Arial"/>
                <w:color w:val="000000" w:themeColor="text1"/>
                <w:sz w:val="24"/>
                <w:szCs w:val="24"/>
              </w:rPr>
            </w:pPr>
            <w:r w:rsidRPr="000F7BD4">
              <w:rPr>
                <w:rFonts w:ascii="Arial" w:hAnsi="Arial" w:cs="Arial"/>
                <w:b/>
                <w:bCs/>
                <w:color w:val="000000" w:themeColor="text1"/>
                <w:sz w:val="24"/>
                <w:szCs w:val="24"/>
              </w:rPr>
              <w:t>P</w:t>
            </w:r>
            <w:r w:rsidRPr="000F7BD4">
              <w:rPr>
                <w:rFonts w:ascii="Arial" w:hAnsi="Arial" w:cs="Arial"/>
                <w:color w:val="000000" w:themeColor="text1"/>
                <w:sz w:val="24"/>
                <w:szCs w:val="24"/>
              </w:rPr>
              <w:t xml:space="preserve"> </w:t>
            </w:r>
            <w:r w:rsidRPr="000F7BD4">
              <w:rPr>
                <w:rFonts w:ascii="Arial" w:hAnsi="Arial" w:cs="Arial"/>
                <w:b/>
                <w:bCs/>
                <w:color w:val="000000" w:themeColor="text1"/>
                <w:sz w:val="24"/>
                <w:szCs w:val="24"/>
              </w:rPr>
              <w:t>[T+W]</w:t>
            </w:r>
          </w:p>
        </w:tc>
        <w:tc>
          <w:tcPr>
            <w:tcW w:w="283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F5A2C99"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Jaki konkretny problem lub potrzebę organizacyjną lub publiczną ma rozwiązać AI?</w:t>
            </w:r>
          </w:p>
        </w:tc>
        <w:tc>
          <w:tcPr>
            <w:tcW w:w="283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16DD148"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Zdefiniowanie celu jest warunkiem oceny zgodności celów przetwarzania danych (art. 5 ust. 1 lit. b RODO). Źródło: dokumentacja projektowa, biznesplan.</w:t>
            </w:r>
          </w:p>
        </w:tc>
        <w:tc>
          <w:tcPr>
            <w:tcW w:w="340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D029FFA" w14:textId="77777777" w:rsidR="008162F4" w:rsidRPr="000F7BD4" w:rsidRDefault="008162F4" w:rsidP="00B05640">
            <w:pPr>
              <w:rPr>
                <w:rFonts w:ascii="Arial" w:hAnsi="Arial" w:cs="Arial"/>
                <w:color w:val="000000" w:themeColor="text1"/>
                <w:sz w:val="24"/>
                <w:szCs w:val="24"/>
              </w:rPr>
            </w:pPr>
          </w:p>
        </w:tc>
        <w:tc>
          <w:tcPr>
            <w:tcW w:w="449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8C03E71" w14:textId="77777777" w:rsidR="008162F4" w:rsidRPr="000F7BD4" w:rsidRDefault="008162F4" w:rsidP="00B05640">
            <w:pPr>
              <w:rPr>
                <w:rFonts w:ascii="Arial" w:hAnsi="Arial" w:cs="Arial"/>
                <w:color w:val="000000" w:themeColor="text1"/>
                <w:sz w:val="24"/>
                <w:szCs w:val="24"/>
              </w:rPr>
            </w:pPr>
          </w:p>
        </w:tc>
      </w:tr>
      <w:tr w:rsidR="008162F4" w:rsidRPr="000F7BD4" w14:paraId="1982A232" w14:textId="77777777" w:rsidTr="00B35118">
        <w:tc>
          <w:tcPr>
            <w:tcW w:w="56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252B0E0"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2</w:t>
            </w:r>
          </w:p>
        </w:tc>
        <w:tc>
          <w:tcPr>
            <w:tcW w:w="851" w:type="dxa"/>
            <w:tcBorders>
              <w:top w:val="single" w:sz="1" w:space="0" w:color="999999"/>
              <w:left w:val="single" w:sz="1" w:space="0" w:color="999999"/>
              <w:bottom w:val="single" w:sz="1" w:space="0" w:color="999999"/>
              <w:right w:val="single" w:sz="1" w:space="0" w:color="999999"/>
            </w:tcBorders>
            <w:shd w:val="clear" w:color="auto" w:fill="FFFAEB"/>
            <w:tcMar>
              <w:top w:w="60" w:type="dxa"/>
              <w:left w:w="100" w:type="dxa"/>
              <w:bottom w:w="60" w:type="dxa"/>
              <w:right w:w="100" w:type="dxa"/>
            </w:tcMar>
          </w:tcPr>
          <w:p w14:paraId="49585D76" w14:textId="77777777" w:rsidR="008162F4" w:rsidRPr="000F7BD4" w:rsidRDefault="008162F4" w:rsidP="00B05640">
            <w:pPr>
              <w:rPr>
                <w:rFonts w:ascii="Arial" w:hAnsi="Arial" w:cs="Arial"/>
                <w:color w:val="000000" w:themeColor="text1"/>
                <w:sz w:val="24"/>
                <w:szCs w:val="24"/>
              </w:rPr>
            </w:pPr>
            <w:r w:rsidRPr="000F7BD4">
              <w:rPr>
                <w:rFonts w:ascii="Arial" w:hAnsi="Arial" w:cs="Arial"/>
                <w:b/>
                <w:bCs/>
                <w:color w:val="000000" w:themeColor="text1"/>
                <w:sz w:val="24"/>
                <w:szCs w:val="24"/>
              </w:rPr>
              <w:t>P</w:t>
            </w:r>
            <w:r w:rsidRPr="000F7BD4">
              <w:rPr>
                <w:rFonts w:ascii="Arial" w:hAnsi="Arial" w:cs="Arial"/>
                <w:color w:val="000000" w:themeColor="text1"/>
                <w:sz w:val="24"/>
                <w:szCs w:val="24"/>
              </w:rPr>
              <w:t xml:space="preserve"> </w:t>
            </w:r>
            <w:r w:rsidRPr="000F7BD4">
              <w:rPr>
                <w:rFonts w:ascii="Arial" w:hAnsi="Arial" w:cs="Arial"/>
                <w:b/>
                <w:bCs/>
                <w:color w:val="000000" w:themeColor="text1"/>
                <w:sz w:val="24"/>
                <w:szCs w:val="24"/>
              </w:rPr>
              <w:t>[T+W]</w:t>
            </w:r>
          </w:p>
        </w:tc>
        <w:tc>
          <w:tcPr>
            <w:tcW w:w="283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E065AC5"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Czy ten cel da się osiągnąć bez AI lub istniejącymi technologiami? Jeśli tak uzasadnij swoją odpowiedź w jaki sposób osiągnięcie celu za pomocą AI będzie lepsze od osiągania go innymi / tradycyjnymi środkami?</w:t>
            </w:r>
          </w:p>
        </w:tc>
        <w:tc>
          <w:tcPr>
            <w:tcW w:w="283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4D52EC7"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 xml:space="preserve">Należy ocenić, na ile istniejące technologie i procesy rozwiązują problem lepiej, biorąc pod uwagę profil ryzyka AI i potencjalne negatywne skutki. Istotne dla testu proporcjonalności </w:t>
            </w:r>
            <w:r w:rsidRPr="000F7BD4">
              <w:rPr>
                <w:rFonts w:ascii="Arial" w:hAnsi="Arial" w:cs="Arial"/>
                <w:color w:val="000000" w:themeColor="text1"/>
                <w:sz w:val="24"/>
                <w:szCs w:val="24"/>
              </w:rPr>
              <w:br/>
              <w:t>i minimalizacji przetwarzania.</w:t>
            </w:r>
          </w:p>
        </w:tc>
        <w:tc>
          <w:tcPr>
            <w:tcW w:w="340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17061C1" w14:textId="77777777" w:rsidR="008162F4" w:rsidRPr="000F7BD4" w:rsidRDefault="008162F4" w:rsidP="00B05640">
            <w:pPr>
              <w:rPr>
                <w:rFonts w:ascii="Arial" w:hAnsi="Arial" w:cs="Arial"/>
                <w:color w:val="000000" w:themeColor="text1"/>
                <w:sz w:val="24"/>
                <w:szCs w:val="24"/>
              </w:rPr>
            </w:pPr>
          </w:p>
        </w:tc>
        <w:tc>
          <w:tcPr>
            <w:tcW w:w="449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F6324AB" w14:textId="77777777" w:rsidR="008162F4" w:rsidRPr="000F7BD4" w:rsidRDefault="008162F4" w:rsidP="00B05640">
            <w:pPr>
              <w:rPr>
                <w:rFonts w:ascii="Arial" w:hAnsi="Arial" w:cs="Arial"/>
                <w:color w:val="000000" w:themeColor="text1"/>
                <w:sz w:val="24"/>
                <w:szCs w:val="24"/>
              </w:rPr>
            </w:pPr>
          </w:p>
        </w:tc>
      </w:tr>
      <w:tr w:rsidR="008162F4" w:rsidRPr="000F7BD4" w14:paraId="4211DDFA" w14:textId="77777777" w:rsidTr="00B35118">
        <w:tc>
          <w:tcPr>
            <w:tcW w:w="56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3950532"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3</w:t>
            </w:r>
          </w:p>
        </w:tc>
        <w:tc>
          <w:tcPr>
            <w:tcW w:w="851" w:type="dxa"/>
            <w:tcBorders>
              <w:top w:val="single" w:sz="1" w:space="0" w:color="999999"/>
              <w:left w:val="single" w:sz="1" w:space="0" w:color="999999"/>
              <w:bottom w:val="single" w:sz="1" w:space="0" w:color="999999"/>
              <w:right w:val="single" w:sz="1" w:space="0" w:color="999999"/>
            </w:tcBorders>
            <w:shd w:val="clear" w:color="auto" w:fill="FFFAEB"/>
            <w:tcMar>
              <w:top w:w="60" w:type="dxa"/>
              <w:left w:w="100" w:type="dxa"/>
              <w:bottom w:w="60" w:type="dxa"/>
              <w:right w:w="100" w:type="dxa"/>
            </w:tcMar>
          </w:tcPr>
          <w:p w14:paraId="46F52F5F" w14:textId="77777777" w:rsidR="008162F4" w:rsidRPr="000F7BD4" w:rsidRDefault="008162F4" w:rsidP="00B05640">
            <w:pPr>
              <w:rPr>
                <w:rFonts w:ascii="Arial" w:hAnsi="Arial" w:cs="Arial"/>
                <w:color w:val="000000" w:themeColor="text1"/>
                <w:sz w:val="24"/>
                <w:szCs w:val="24"/>
              </w:rPr>
            </w:pPr>
            <w:r w:rsidRPr="000F7BD4">
              <w:rPr>
                <w:rFonts w:ascii="Arial" w:hAnsi="Arial" w:cs="Arial"/>
                <w:b/>
                <w:bCs/>
                <w:color w:val="000000" w:themeColor="text1"/>
                <w:sz w:val="24"/>
                <w:szCs w:val="24"/>
              </w:rPr>
              <w:t>P</w:t>
            </w:r>
            <w:r w:rsidRPr="000F7BD4">
              <w:rPr>
                <w:rFonts w:ascii="Arial" w:hAnsi="Arial" w:cs="Arial"/>
                <w:color w:val="000000" w:themeColor="text1"/>
                <w:sz w:val="24"/>
                <w:szCs w:val="24"/>
              </w:rPr>
              <w:t xml:space="preserve"> </w:t>
            </w:r>
            <w:r w:rsidRPr="000F7BD4">
              <w:rPr>
                <w:rFonts w:ascii="Arial" w:hAnsi="Arial" w:cs="Arial"/>
                <w:b/>
                <w:bCs/>
                <w:color w:val="000000" w:themeColor="text1"/>
                <w:sz w:val="24"/>
                <w:szCs w:val="24"/>
              </w:rPr>
              <w:t>[T+W]</w:t>
            </w:r>
          </w:p>
        </w:tc>
        <w:tc>
          <w:tcPr>
            <w:tcW w:w="283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727320B"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 xml:space="preserve">Jakie korzyści mierzalne (czas, koszty, zyski, </w:t>
            </w:r>
            <w:r w:rsidRPr="000F7BD4">
              <w:rPr>
                <w:rFonts w:ascii="Arial" w:hAnsi="Arial" w:cs="Arial"/>
                <w:color w:val="000000" w:themeColor="text1"/>
                <w:sz w:val="24"/>
                <w:szCs w:val="24"/>
              </w:rPr>
              <w:lastRenderedPageBreak/>
              <w:t>jakość usług) są oczekiwane?</w:t>
            </w:r>
          </w:p>
        </w:tc>
        <w:tc>
          <w:tcPr>
            <w:tcW w:w="283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5B7A45E"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lastRenderedPageBreak/>
              <w:t xml:space="preserve">Określenie oczekiwanych korzyści pozwala ocenić proporcjonalność </w:t>
            </w:r>
            <w:r w:rsidRPr="000F7BD4">
              <w:rPr>
                <w:rFonts w:ascii="Arial" w:hAnsi="Arial" w:cs="Arial"/>
                <w:color w:val="000000" w:themeColor="text1"/>
                <w:sz w:val="24"/>
                <w:szCs w:val="24"/>
              </w:rPr>
              <w:lastRenderedPageBreak/>
              <w:t xml:space="preserve">wdrożenia </w:t>
            </w:r>
            <w:r w:rsidRPr="000F7BD4">
              <w:rPr>
                <w:rFonts w:ascii="Arial" w:hAnsi="Arial" w:cs="Arial"/>
                <w:color w:val="000000" w:themeColor="text1"/>
                <w:sz w:val="24"/>
                <w:szCs w:val="24"/>
              </w:rPr>
              <w:br/>
              <w:t>i adekwatność przetwarzania danych osobowych.</w:t>
            </w:r>
          </w:p>
        </w:tc>
        <w:tc>
          <w:tcPr>
            <w:tcW w:w="340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12971DB" w14:textId="77777777" w:rsidR="008162F4" w:rsidRPr="000F7BD4" w:rsidRDefault="008162F4" w:rsidP="00B05640">
            <w:pPr>
              <w:rPr>
                <w:rFonts w:ascii="Arial" w:hAnsi="Arial" w:cs="Arial"/>
                <w:color w:val="000000" w:themeColor="text1"/>
                <w:sz w:val="24"/>
                <w:szCs w:val="24"/>
              </w:rPr>
            </w:pPr>
          </w:p>
        </w:tc>
        <w:tc>
          <w:tcPr>
            <w:tcW w:w="449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E01B1E2" w14:textId="77777777" w:rsidR="008162F4" w:rsidRPr="000F7BD4" w:rsidRDefault="008162F4" w:rsidP="00B05640">
            <w:pPr>
              <w:rPr>
                <w:rFonts w:ascii="Arial" w:hAnsi="Arial" w:cs="Arial"/>
                <w:color w:val="000000" w:themeColor="text1"/>
                <w:sz w:val="24"/>
                <w:szCs w:val="24"/>
              </w:rPr>
            </w:pPr>
          </w:p>
        </w:tc>
      </w:tr>
      <w:tr w:rsidR="008162F4" w:rsidRPr="000F7BD4" w14:paraId="6E99B429" w14:textId="77777777" w:rsidTr="00B35118">
        <w:tc>
          <w:tcPr>
            <w:tcW w:w="56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27DA679"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4</w:t>
            </w:r>
          </w:p>
        </w:tc>
        <w:tc>
          <w:tcPr>
            <w:tcW w:w="851" w:type="dxa"/>
            <w:tcBorders>
              <w:top w:val="single" w:sz="1" w:space="0" w:color="999999"/>
              <w:left w:val="single" w:sz="1" w:space="0" w:color="999999"/>
              <w:bottom w:val="single" w:sz="2" w:space="0" w:color="999999"/>
              <w:right w:val="single" w:sz="1" w:space="0" w:color="999999"/>
            </w:tcBorders>
            <w:shd w:val="clear" w:color="auto" w:fill="FFFAEB"/>
            <w:tcMar>
              <w:top w:w="60" w:type="dxa"/>
              <w:left w:w="100" w:type="dxa"/>
              <w:bottom w:w="60" w:type="dxa"/>
              <w:right w:w="100" w:type="dxa"/>
            </w:tcMar>
          </w:tcPr>
          <w:p w14:paraId="696843F3" w14:textId="77777777" w:rsidR="008162F4" w:rsidRPr="000F7BD4" w:rsidRDefault="008162F4" w:rsidP="00B05640">
            <w:pPr>
              <w:rPr>
                <w:rFonts w:ascii="Arial" w:hAnsi="Arial" w:cs="Arial"/>
                <w:color w:val="000000" w:themeColor="text1"/>
                <w:sz w:val="24"/>
                <w:szCs w:val="24"/>
              </w:rPr>
            </w:pPr>
            <w:r w:rsidRPr="000F7BD4">
              <w:rPr>
                <w:rFonts w:ascii="Arial" w:hAnsi="Arial" w:cs="Arial"/>
                <w:b/>
                <w:bCs/>
                <w:color w:val="000000" w:themeColor="text1"/>
                <w:sz w:val="24"/>
                <w:szCs w:val="24"/>
              </w:rPr>
              <w:t>P</w:t>
            </w:r>
            <w:r w:rsidRPr="000F7BD4">
              <w:rPr>
                <w:rFonts w:ascii="Arial" w:hAnsi="Arial" w:cs="Arial"/>
                <w:color w:val="000000" w:themeColor="text1"/>
                <w:sz w:val="24"/>
                <w:szCs w:val="24"/>
              </w:rPr>
              <w:t xml:space="preserve"> </w:t>
            </w:r>
            <w:r w:rsidRPr="000F7BD4">
              <w:rPr>
                <w:rFonts w:ascii="Arial" w:hAnsi="Arial" w:cs="Arial"/>
                <w:b/>
                <w:bCs/>
                <w:color w:val="000000" w:themeColor="text1"/>
                <w:sz w:val="24"/>
                <w:szCs w:val="24"/>
              </w:rPr>
              <w:t>[T+W]</w:t>
            </w:r>
          </w:p>
        </w:tc>
        <w:tc>
          <w:tcPr>
            <w:tcW w:w="283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003B2DE"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 xml:space="preserve">Jakie ryzyka </w:t>
            </w:r>
            <w:proofErr w:type="spellStart"/>
            <w:r w:rsidRPr="000F7BD4">
              <w:rPr>
                <w:rFonts w:ascii="Arial" w:hAnsi="Arial" w:cs="Arial"/>
                <w:color w:val="000000" w:themeColor="text1"/>
                <w:sz w:val="24"/>
                <w:szCs w:val="24"/>
              </w:rPr>
              <w:t>reputacyjne</w:t>
            </w:r>
            <w:proofErr w:type="spellEnd"/>
            <w:r w:rsidRPr="000F7BD4">
              <w:rPr>
                <w:rFonts w:ascii="Arial" w:hAnsi="Arial" w:cs="Arial"/>
                <w:color w:val="000000" w:themeColor="text1"/>
                <w:sz w:val="24"/>
                <w:szCs w:val="24"/>
              </w:rPr>
              <w:t>, prawne, społeczne lub ryzyka dla człowieka, jego praw i wolności, mogą się pojawić?</w:t>
            </w:r>
          </w:p>
        </w:tc>
        <w:tc>
          <w:tcPr>
            <w:tcW w:w="283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8F1D694"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 xml:space="preserve">Wstępna identyfikacja </w:t>
            </w:r>
            <w:proofErr w:type="spellStart"/>
            <w:r w:rsidRPr="000F7BD4">
              <w:rPr>
                <w:rFonts w:ascii="Arial" w:hAnsi="Arial" w:cs="Arial"/>
                <w:color w:val="000000" w:themeColor="text1"/>
                <w:sz w:val="24"/>
                <w:szCs w:val="24"/>
              </w:rPr>
              <w:t>ryzyk</w:t>
            </w:r>
            <w:proofErr w:type="spellEnd"/>
            <w:r w:rsidRPr="000F7BD4">
              <w:rPr>
                <w:rFonts w:ascii="Arial" w:hAnsi="Arial" w:cs="Arial"/>
                <w:color w:val="000000" w:themeColor="text1"/>
                <w:sz w:val="24"/>
                <w:szCs w:val="24"/>
              </w:rPr>
              <w:t xml:space="preserve"> pozwala określić, czy wymagana będzie DPIA (art. 35 RODO). Źródło: analiza wstępna, konsultacja z IOD.</w:t>
            </w:r>
          </w:p>
        </w:tc>
        <w:tc>
          <w:tcPr>
            <w:tcW w:w="340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0C19CC5" w14:textId="77777777" w:rsidR="008162F4" w:rsidRPr="000F7BD4" w:rsidRDefault="008162F4" w:rsidP="00B05640">
            <w:pPr>
              <w:rPr>
                <w:rFonts w:ascii="Arial" w:hAnsi="Arial" w:cs="Arial"/>
                <w:color w:val="000000" w:themeColor="text1"/>
                <w:sz w:val="24"/>
                <w:szCs w:val="24"/>
              </w:rPr>
            </w:pPr>
          </w:p>
        </w:tc>
        <w:tc>
          <w:tcPr>
            <w:tcW w:w="449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EA80376" w14:textId="77777777" w:rsidR="008162F4" w:rsidRPr="000F7BD4" w:rsidRDefault="008162F4" w:rsidP="00B05640">
            <w:pPr>
              <w:rPr>
                <w:rFonts w:ascii="Arial" w:hAnsi="Arial" w:cs="Arial"/>
                <w:color w:val="000000" w:themeColor="text1"/>
                <w:sz w:val="24"/>
                <w:szCs w:val="24"/>
              </w:rPr>
            </w:pPr>
          </w:p>
        </w:tc>
      </w:tr>
      <w:tr w:rsidR="008162F4" w:rsidRPr="000F7BD4" w14:paraId="0070CD2C" w14:textId="77777777" w:rsidTr="00B35118">
        <w:tc>
          <w:tcPr>
            <w:tcW w:w="567" w:type="dxa"/>
            <w:tcBorders>
              <w:top w:val="single" w:sz="1" w:space="0" w:color="999999"/>
              <w:left w:val="single" w:sz="1" w:space="0" w:color="999999"/>
              <w:bottom w:val="single" w:sz="1" w:space="0" w:color="999999"/>
              <w:right w:val="single" w:sz="2" w:space="0" w:color="999999"/>
            </w:tcBorders>
            <w:tcMar>
              <w:top w:w="60" w:type="dxa"/>
              <w:left w:w="100" w:type="dxa"/>
              <w:bottom w:w="60" w:type="dxa"/>
              <w:right w:w="100" w:type="dxa"/>
            </w:tcMar>
          </w:tcPr>
          <w:p w14:paraId="19A1711F"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5</w:t>
            </w:r>
          </w:p>
        </w:tc>
        <w:tc>
          <w:tcPr>
            <w:tcW w:w="851" w:type="dxa"/>
            <w:tcBorders>
              <w:top w:val="single" w:sz="2" w:space="0" w:color="999999"/>
              <w:left w:val="single" w:sz="2" w:space="0" w:color="999999"/>
              <w:bottom w:val="single" w:sz="4" w:space="0" w:color="auto"/>
              <w:right w:val="single" w:sz="2" w:space="0" w:color="999999"/>
            </w:tcBorders>
            <w:shd w:val="clear" w:color="auto" w:fill="F1F9F2"/>
            <w:tcMar>
              <w:top w:w="60" w:type="dxa"/>
              <w:left w:w="100" w:type="dxa"/>
              <w:bottom w:w="60" w:type="dxa"/>
              <w:right w:w="100" w:type="dxa"/>
            </w:tcMar>
          </w:tcPr>
          <w:p w14:paraId="617D7F36" w14:textId="77777777" w:rsidR="008162F4" w:rsidRPr="000F7BD4" w:rsidRDefault="008162F4" w:rsidP="00B05640">
            <w:pPr>
              <w:rPr>
                <w:rFonts w:ascii="Arial" w:hAnsi="Arial" w:cs="Arial"/>
                <w:color w:val="000000" w:themeColor="text1"/>
                <w:sz w:val="24"/>
                <w:szCs w:val="24"/>
              </w:rPr>
            </w:pPr>
            <w:r w:rsidRPr="000F7BD4">
              <w:rPr>
                <w:rFonts w:ascii="Arial" w:hAnsi="Arial" w:cs="Arial"/>
                <w:b/>
                <w:bCs/>
                <w:color w:val="000000" w:themeColor="text1"/>
                <w:sz w:val="24"/>
                <w:szCs w:val="24"/>
              </w:rPr>
              <w:t>P</w:t>
            </w:r>
            <w:r w:rsidRPr="000F7BD4">
              <w:rPr>
                <w:rFonts w:ascii="Arial" w:hAnsi="Arial" w:cs="Arial"/>
                <w:color w:val="000000" w:themeColor="text1"/>
                <w:sz w:val="24"/>
                <w:szCs w:val="24"/>
              </w:rPr>
              <w:t xml:space="preserve"> </w:t>
            </w:r>
            <w:r w:rsidRPr="000F7BD4">
              <w:rPr>
                <w:rFonts w:ascii="Arial" w:hAnsi="Arial" w:cs="Arial"/>
                <w:b/>
                <w:bCs/>
                <w:color w:val="000000" w:themeColor="text1"/>
                <w:sz w:val="24"/>
                <w:szCs w:val="24"/>
              </w:rPr>
              <w:t>[W]</w:t>
            </w:r>
          </w:p>
        </w:tc>
        <w:tc>
          <w:tcPr>
            <w:tcW w:w="2835" w:type="dxa"/>
            <w:tcBorders>
              <w:top w:val="single" w:sz="1" w:space="0" w:color="999999"/>
              <w:left w:val="single" w:sz="2" w:space="0" w:color="999999"/>
              <w:bottom w:val="single" w:sz="1" w:space="0" w:color="999999"/>
              <w:right w:val="single" w:sz="1" w:space="0" w:color="999999"/>
            </w:tcBorders>
            <w:tcMar>
              <w:top w:w="60" w:type="dxa"/>
              <w:left w:w="100" w:type="dxa"/>
              <w:bottom w:w="60" w:type="dxa"/>
              <w:right w:w="100" w:type="dxa"/>
            </w:tcMar>
          </w:tcPr>
          <w:p w14:paraId="2686295D"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 xml:space="preserve">Czy na podstawie obecnych założeń istnieją przesłanki, że system spełni potrzeby </w:t>
            </w:r>
            <w:r w:rsidRPr="000F7BD4">
              <w:rPr>
                <w:rFonts w:ascii="Arial" w:hAnsi="Arial" w:cs="Arial"/>
                <w:color w:val="000000" w:themeColor="text1"/>
                <w:sz w:val="24"/>
                <w:szCs w:val="24"/>
              </w:rPr>
              <w:br/>
              <w:t xml:space="preserve">i oczekiwania organizacji? </w:t>
            </w:r>
          </w:p>
        </w:tc>
        <w:tc>
          <w:tcPr>
            <w:tcW w:w="283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3ED9A19"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 xml:space="preserve">Należy ocenić, na ile planowany system spełni potrzeby </w:t>
            </w:r>
            <w:r w:rsidRPr="000F7BD4">
              <w:rPr>
                <w:rFonts w:ascii="Arial" w:hAnsi="Arial" w:cs="Arial"/>
                <w:color w:val="000000" w:themeColor="text1"/>
                <w:sz w:val="24"/>
                <w:szCs w:val="24"/>
              </w:rPr>
              <w:br/>
              <w:t>i oczekiwania podmiotu wdrażającego. Niedopasowanie systemu zwiększa ryzyko przetwarzania nadmiarowych danych.</w:t>
            </w:r>
          </w:p>
        </w:tc>
        <w:tc>
          <w:tcPr>
            <w:tcW w:w="340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D3D653B" w14:textId="77777777" w:rsidR="008162F4" w:rsidRPr="000F7BD4" w:rsidRDefault="008162F4" w:rsidP="00B05640">
            <w:pPr>
              <w:rPr>
                <w:rFonts w:ascii="Arial" w:hAnsi="Arial" w:cs="Arial"/>
                <w:color w:val="000000" w:themeColor="text1"/>
                <w:sz w:val="24"/>
                <w:szCs w:val="24"/>
              </w:rPr>
            </w:pPr>
          </w:p>
        </w:tc>
        <w:tc>
          <w:tcPr>
            <w:tcW w:w="449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7617275" w14:textId="77777777" w:rsidR="008162F4" w:rsidRPr="000F7BD4" w:rsidRDefault="008162F4" w:rsidP="00B05640">
            <w:pPr>
              <w:rPr>
                <w:rFonts w:ascii="Arial" w:hAnsi="Arial" w:cs="Arial"/>
                <w:color w:val="000000" w:themeColor="text1"/>
                <w:sz w:val="24"/>
                <w:szCs w:val="24"/>
              </w:rPr>
            </w:pPr>
          </w:p>
        </w:tc>
      </w:tr>
      <w:tr w:rsidR="008162F4" w:rsidRPr="000F7BD4" w14:paraId="767FA3C5" w14:textId="77777777" w:rsidTr="00B35118">
        <w:tc>
          <w:tcPr>
            <w:tcW w:w="567" w:type="dxa"/>
            <w:tcBorders>
              <w:top w:val="single" w:sz="1" w:space="0" w:color="999999"/>
              <w:left w:val="single" w:sz="1" w:space="0" w:color="999999"/>
              <w:bottom w:val="single" w:sz="2" w:space="0" w:color="999999"/>
              <w:right w:val="single" w:sz="1" w:space="0" w:color="999999"/>
            </w:tcBorders>
            <w:tcMar>
              <w:top w:w="60" w:type="dxa"/>
              <w:left w:w="100" w:type="dxa"/>
              <w:bottom w:w="60" w:type="dxa"/>
              <w:right w:w="100" w:type="dxa"/>
            </w:tcMar>
          </w:tcPr>
          <w:p w14:paraId="027BBC39"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6</w:t>
            </w:r>
          </w:p>
        </w:tc>
        <w:tc>
          <w:tcPr>
            <w:tcW w:w="851" w:type="dxa"/>
            <w:tcBorders>
              <w:top w:val="single" w:sz="4" w:space="0" w:color="auto"/>
              <w:left w:val="single" w:sz="1" w:space="0" w:color="999999"/>
              <w:bottom w:val="single" w:sz="2" w:space="0" w:color="999999"/>
              <w:right w:val="single" w:sz="1" w:space="0" w:color="999999"/>
            </w:tcBorders>
            <w:shd w:val="clear" w:color="auto" w:fill="F1F9F2"/>
            <w:tcMar>
              <w:top w:w="60" w:type="dxa"/>
              <w:left w:w="100" w:type="dxa"/>
              <w:bottom w:w="60" w:type="dxa"/>
              <w:right w:w="100" w:type="dxa"/>
            </w:tcMar>
          </w:tcPr>
          <w:p w14:paraId="5FF082C4" w14:textId="77777777" w:rsidR="008162F4" w:rsidRPr="000F7BD4" w:rsidRDefault="008162F4" w:rsidP="00B05640">
            <w:pPr>
              <w:rPr>
                <w:rFonts w:ascii="Arial" w:hAnsi="Arial" w:cs="Arial"/>
                <w:color w:val="000000" w:themeColor="text1"/>
                <w:sz w:val="24"/>
                <w:szCs w:val="24"/>
              </w:rPr>
            </w:pPr>
            <w:r w:rsidRPr="000F7BD4">
              <w:rPr>
                <w:rFonts w:ascii="Arial" w:hAnsi="Arial" w:cs="Arial"/>
                <w:b/>
                <w:bCs/>
                <w:color w:val="000000" w:themeColor="text1"/>
                <w:sz w:val="24"/>
                <w:szCs w:val="24"/>
              </w:rPr>
              <w:t>P</w:t>
            </w:r>
            <w:r w:rsidRPr="000F7BD4">
              <w:rPr>
                <w:rFonts w:ascii="Arial" w:hAnsi="Arial" w:cs="Arial"/>
                <w:color w:val="000000" w:themeColor="text1"/>
                <w:sz w:val="24"/>
                <w:szCs w:val="24"/>
              </w:rPr>
              <w:t xml:space="preserve"> </w:t>
            </w:r>
            <w:r w:rsidRPr="000F7BD4">
              <w:rPr>
                <w:rFonts w:ascii="Arial" w:hAnsi="Arial" w:cs="Arial"/>
                <w:b/>
                <w:bCs/>
                <w:color w:val="000000" w:themeColor="text1"/>
                <w:sz w:val="24"/>
                <w:szCs w:val="24"/>
              </w:rPr>
              <w:t>[W]</w:t>
            </w:r>
          </w:p>
        </w:tc>
        <w:tc>
          <w:tcPr>
            <w:tcW w:w="2835" w:type="dxa"/>
            <w:tcBorders>
              <w:top w:val="single" w:sz="1" w:space="0" w:color="999999"/>
              <w:left w:val="single" w:sz="1" w:space="0" w:color="999999"/>
              <w:bottom w:val="single" w:sz="2" w:space="0" w:color="999999"/>
              <w:right w:val="single" w:sz="1" w:space="0" w:color="999999"/>
            </w:tcBorders>
            <w:tcMar>
              <w:top w:w="60" w:type="dxa"/>
              <w:left w:w="100" w:type="dxa"/>
              <w:bottom w:w="60" w:type="dxa"/>
              <w:right w:w="100" w:type="dxa"/>
            </w:tcMar>
          </w:tcPr>
          <w:p w14:paraId="28D5770D"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Czy system podejmuje autonomiczne decyzje wobec osób fizycznych?</w:t>
            </w:r>
          </w:p>
        </w:tc>
        <w:tc>
          <w:tcPr>
            <w:tcW w:w="2835" w:type="dxa"/>
            <w:tcBorders>
              <w:top w:val="single" w:sz="1" w:space="0" w:color="999999"/>
              <w:left w:val="single" w:sz="1" w:space="0" w:color="999999"/>
              <w:bottom w:val="single" w:sz="2" w:space="0" w:color="999999"/>
              <w:right w:val="single" w:sz="1" w:space="0" w:color="999999"/>
            </w:tcBorders>
            <w:tcMar>
              <w:top w:w="60" w:type="dxa"/>
              <w:left w:w="100" w:type="dxa"/>
              <w:bottom w:w="60" w:type="dxa"/>
              <w:right w:w="100" w:type="dxa"/>
            </w:tcMar>
          </w:tcPr>
          <w:p w14:paraId="2044F0C9"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 xml:space="preserve">Kluczowe dla art. 22 RODO (decyzje zautomatyzowane). Określa zakres </w:t>
            </w:r>
            <w:r w:rsidRPr="000F7BD4">
              <w:rPr>
                <w:rFonts w:ascii="Arial" w:hAnsi="Arial" w:cs="Arial"/>
                <w:color w:val="000000" w:themeColor="text1"/>
                <w:sz w:val="24"/>
                <w:szCs w:val="24"/>
              </w:rPr>
              <w:lastRenderedPageBreak/>
              <w:t>wymaganych gwarancji i nadzoru ludzkiego.</w:t>
            </w:r>
          </w:p>
        </w:tc>
        <w:tc>
          <w:tcPr>
            <w:tcW w:w="3402" w:type="dxa"/>
            <w:tcBorders>
              <w:top w:val="single" w:sz="1" w:space="0" w:color="999999"/>
              <w:left w:val="single" w:sz="1" w:space="0" w:color="999999"/>
              <w:bottom w:val="single" w:sz="2" w:space="0" w:color="999999"/>
              <w:right w:val="single" w:sz="1" w:space="0" w:color="999999"/>
            </w:tcBorders>
            <w:tcMar>
              <w:top w:w="60" w:type="dxa"/>
              <w:left w:w="100" w:type="dxa"/>
              <w:bottom w:w="60" w:type="dxa"/>
              <w:right w:w="100" w:type="dxa"/>
            </w:tcMar>
          </w:tcPr>
          <w:p w14:paraId="0FD6184D" w14:textId="77777777" w:rsidR="008162F4" w:rsidRPr="000F7BD4" w:rsidRDefault="008162F4" w:rsidP="00B05640">
            <w:pPr>
              <w:rPr>
                <w:rFonts w:ascii="Arial" w:hAnsi="Arial" w:cs="Arial"/>
                <w:color w:val="000000" w:themeColor="text1"/>
                <w:sz w:val="24"/>
                <w:szCs w:val="24"/>
              </w:rPr>
            </w:pPr>
          </w:p>
        </w:tc>
        <w:tc>
          <w:tcPr>
            <w:tcW w:w="4491" w:type="dxa"/>
            <w:tcBorders>
              <w:top w:val="single" w:sz="1" w:space="0" w:color="999999"/>
              <w:left w:val="single" w:sz="1" w:space="0" w:color="999999"/>
              <w:bottom w:val="single" w:sz="2" w:space="0" w:color="999999"/>
              <w:right w:val="single" w:sz="1" w:space="0" w:color="999999"/>
            </w:tcBorders>
            <w:tcMar>
              <w:top w:w="60" w:type="dxa"/>
              <w:left w:w="100" w:type="dxa"/>
              <w:bottom w:w="60" w:type="dxa"/>
              <w:right w:w="100" w:type="dxa"/>
            </w:tcMar>
          </w:tcPr>
          <w:p w14:paraId="236F0E2D" w14:textId="77777777" w:rsidR="008162F4" w:rsidRPr="000F7BD4" w:rsidRDefault="008162F4" w:rsidP="00B05640">
            <w:pPr>
              <w:rPr>
                <w:rFonts w:ascii="Arial" w:hAnsi="Arial" w:cs="Arial"/>
                <w:color w:val="000000" w:themeColor="text1"/>
                <w:sz w:val="24"/>
                <w:szCs w:val="24"/>
              </w:rPr>
            </w:pPr>
          </w:p>
        </w:tc>
      </w:tr>
      <w:tr w:rsidR="008162F4" w:rsidRPr="000F7BD4" w14:paraId="294241D6" w14:textId="77777777" w:rsidTr="00B35118">
        <w:tc>
          <w:tcPr>
            <w:tcW w:w="567" w:type="dxa"/>
            <w:gridSpan w:val="6"/>
            <w:tcBorders>
              <w:top w:val="single" w:sz="2" w:space="0" w:color="999999"/>
              <w:left w:val="single" w:sz="2" w:space="0" w:color="999999"/>
              <w:bottom w:val="single" w:sz="4" w:space="0" w:color="auto"/>
              <w:right w:val="single" w:sz="2" w:space="0" w:color="999999"/>
            </w:tcBorders>
            <w:shd w:val="clear" w:color="auto" w:fill="C00000"/>
            <w:tcMar>
              <w:top w:w="60" w:type="dxa"/>
              <w:left w:w="100" w:type="dxa"/>
              <w:bottom w:w="60" w:type="dxa"/>
              <w:right w:w="100" w:type="dxa"/>
            </w:tcMar>
          </w:tcPr>
          <w:p w14:paraId="19BAAB17" w14:textId="77777777" w:rsidR="008162F4" w:rsidRPr="000F7BD4" w:rsidRDefault="008162F4" w:rsidP="00B05640">
            <w:pPr>
              <w:rPr>
                <w:rFonts w:ascii="Arial" w:hAnsi="Arial" w:cs="Arial"/>
                <w:color w:val="FFFFFF" w:themeColor="background1"/>
                <w:sz w:val="24"/>
                <w:szCs w:val="24"/>
              </w:rPr>
            </w:pPr>
            <w:r w:rsidRPr="000F7BD4">
              <w:rPr>
                <w:rFonts w:ascii="Arial" w:hAnsi="Arial" w:cs="Arial"/>
                <w:b/>
                <w:bCs/>
                <w:color w:val="FFFFFF" w:themeColor="background1"/>
                <w:sz w:val="24"/>
                <w:szCs w:val="24"/>
              </w:rPr>
              <w:t>2. CHARAKTER SYSTEMU AI I ZAKRES AUTONOMII (WHAT?)</w:t>
            </w:r>
          </w:p>
        </w:tc>
      </w:tr>
      <w:tr w:rsidR="008162F4" w:rsidRPr="000F7BD4" w14:paraId="0697B088" w14:textId="77777777" w:rsidTr="00B35118">
        <w:tc>
          <w:tcPr>
            <w:tcW w:w="567" w:type="dxa"/>
            <w:tcBorders>
              <w:top w:val="single" w:sz="4" w:space="0" w:color="auto"/>
              <w:left w:val="single" w:sz="1" w:space="0" w:color="999999"/>
              <w:bottom w:val="single" w:sz="1" w:space="0" w:color="999999"/>
              <w:right w:val="single" w:sz="1" w:space="0" w:color="999999"/>
            </w:tcBorders>
            <w:tcMar>
              <w:top w:w="60" w:type="dxa"/>
              <w:left w:w="100" w:type="dxa"/>
              <w:bottom w:w="60" w:type="dxa"/>
              <w:right w:w="100" w:type="dxa"/>
            </w:tcMar>
          </w:tcPr>
          <w:p w14:paraId="6DE47639"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7</w:t>
            </w:r>
          </w:p>
        </w:tc>
        <w:tc>
          <w:tcPr>
            <w:tcW w:w="851" w:type="dxa"/>
            <w:tcBorders>
              <w:top w:val="single" w:sz="4" w:space="0" w:color="auto"/>
              <w:left w:val="single" w:sz="1" w:space="0" w:color="999999"/>
              <w:bottom w:val="single" w:sz="1" w:space="0" w:color="999999"/>
              <w:right w:val="single" w:sz="1" w:space="0" w:color="999999"/>
            </w:tcBorders>
            <w:shd w:val="clear" w:color="auto" w:fill="FFFAEB"/>
            <w:tcMar>
              <w:top w:w="60" w:type="dxa"/>
              <w:left w:w="100" w:type="dxa"/>
              <w:bottom w:w="60" w:type="dxa"/>
              <w:right w:w="100" w:type="dxa"/>
            </w:tcMar>
          </w:tcPr>
          <w:p w14:paraId="70984D7C" w14:textId="77777777" w:rsidR="008162F4" w:rsidRPr="000F7BD4" w:rsidRDefault="008162F4" w:rsidP="00B05640">
            <w:pPr>
              <w:rPr>
                <w:rFonts w:ascii="Arial" w:hAnsi="Arial" w:cs="Arial"/>
                <w:color w:val="000000" w:themeColor="text1"/>
                <w:sz w:val="24"/>
                <w:szCs w:val="24"/>
              </w:rPr>
            </w:pPr>
            <w:r w:rsidRPr="000F7BD4">
              <w:rPr>
                <w:rFonts w:ascii="Arial" w:hAnsi="Arial" w:cs="Arial"/>
                <w:b/>
                <w:bCs/>
                <w:color w:val="000000" w:themeColor="text1"/>
                <w:sz w:val="24"/>
                <w:szCs w:val="24"/>
              </w:rPr>
              <w:t>P</w:t>
            </w:r>
            <w:r w:rsidRPr="000F7BD4">
              <w:rPr>
                <w:rFonts w:ascii="Arial" w:hAnsi="Arial" w:cs="Arial"/>
                <w:color w:val="000000" w:themeColor="text1"/>
                <w:sz w:val="24"/>
                <w:szCs w:val="24"/>
              </w:rPr>
              <w:t xml:space="preserve"> </w:t>
            </w:r>
            <w:r w:rsidRPr="000F7BD4">
              <w:rPr>
                <w:rFonts w:ascii="Arial" w:hAnsi="Arial" w:cs="Arial"/>
                <w:b/>
                <w:bCs/>
                <w:color w:val="000000" w:themeColor="text1"/>
                <w:sz w:val="24"/>
                <w:szCs w:val="24"/>
              </w:rPr>
              <w:t>[T+W]</w:t>
            </w:r>
          </w:p>
        </w:tc>
        <w:tc>
          <w:tcPr>
            <w:tcW w:w="2835" w:type="dxa"/>
            <w:tcBorders>
              <w:top w:val="single" w:sz="4" w:space="0" w:color="auto"/>
              <w:left w:val="single" w:sz="1" w:space="0" w:color="999999"/>
              <w:bottom w:val="single" w:sz="1" w:space="0" w:color="999999"/>
              <w:right w:val="single" w:sz="1" w:space="0" w:color="999999"/>
            </w:tcBorders>
            <w:tcMar>
              <w:top w:w="60" w:type="dxa"/>
              <w:left w:w="100" w:type="dxa"/>
              <w:bottom w:w="60" w:type="dxa"/>
              <w:right w:w="100" w:type="dxa"/>
            </w:tcMar>
          </w:tcPr>
          <w:p w14:paraId="1DE173BA"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Co robi system AI: generuje treści, klasyfikuje osoby/dane, przewiduje zachowania, rekomenduje działania, wspiera decyzje?</w:t>
            </w:r>
          </w:p>
        </w:tc>
        <w:tc>
          <w:tcPr>
            <w:tcW w:w="2835" w:type="dxa"/>
            <w:tcBorders>
              <w:top w:val="single" w:sz="4" w:space="0" w:color="auto"/>
              <w:left w:val="single" w:sz="1" w:space="0" w:color="999999"/>
              <w:bottom w:val="single" w:sz="1" w:space="0" w:color="999999"/>
              <w:right w:val="single" w:sz="1" w:space="0" w:color="999999"/>
            </w:tcBorders>
            <w:tcMar>
              <w:top w:w="60" w:type="dxa"/>
              <w:left w:w="100" w:type="dxa"/>
              <w:bottom w:w="60" w:type="dxa"/>
              <w:right w:w="100" w:type="dxa"/>
            </w:tcMar>
          </w:tcPr>
          <w:p w14:paraId="6D216CC7"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Określenie funkcji systemu jest niezbędne do oceny: profilowania (art. 4 pkt 4 RODO), zautomatyzowanego podejmowania decyzji (art. 22), zakresu DPIA.</w:t>
            </w:r>
          </w:p>
        </w:tc>
        <w:tc>
          <w:tcPr>
            <w:tcW w:w="3402" w:type="dxa"/>
            <w:tcBorders>
              <w:top w:val="single" w:sz="4" w:space="0" w:color="auto"/>
              <w:left w:val="single" w:sz="1" w:space="0" w:color="999999"/>
              <w:bottom w:val="single" w:sz="1" w:space="0" w:color="999999"/>
              <w:right w:val="single" w:sz="1" w:space="0" w:color="999999"/>
            </w:tcBorders>
            <w:tcMar>
              <w:top w:w="60" w:type="dxa"/>
              <w:left w:w="100" w:type="dxa"/>
              <w:bottom w:w="60" w:type="dxa"/>
              <w:right w:w="100" w:type="dxa"/>
            </w:tcMar>
          </w:tcPr>
          <w:p w14:paraId="3656EFB3" w14:textId="77777777" w:rsidR="008162F4" w:rsidRPr="000F7BD4" w:rsidRDefault="008162F4" w:rsidP="00B05640">
            <w:pPr>
              <w:rPr>
                <w:rFonts w:ascii="Arial" w:hAnsi="Arial" w:cs="Arial"/>
                <w:color w:val="000000" w:themeColor="text1"/>
                <w:sz w:val="24"/>
                <w:szCs w:val="24"/>
              </w:rPr>
            </w:pPr>
          </w:p>
        </w:tc>
        <w:tc>
          <w:tcPr>
            <w:tcW w:w="4491" w:type="dxa"/>
            <w:tcBorders>
              <w:top w:val="single" w:sz="4" w:space="0" w:color="auto"/>
              <w:left w:val="single" w:sz="1" w:space="0" w:color="999999"/>
              <w:bottom w:val="single" w:sz="1" w:space="0" w:color="999999"/>
              <w:right w:val="single" w:sz="1" w:space="0" w:color="999999"/>
            </w:tcBorders>
            <w:tcMar>
              <w:top w:w="60" w:type="dxa"/>
              <w:left w:w="100" w:type="dxa"/>
              <w:bottom w:w="60" w:type="dxa"/>
              <w:right w:w="100" w:type="dxa"/>
            </w:tcMar>
          </w:tcPr>
          <w:p w14:paraId="403684F6" w14:textId="77777777" w:rsidR="008162F4" w:rsidRPr="000F7BD4" w:rsidRDefault="008162F4" w:rsidP="00B05640">
            <w:pPr>
              <w:rPr>
                <w:rFonts w:ascii="Arial" w:hAnsi="Arial" w:cs="Arial"/>
                <w:color w:val="000000" w:themeColor="text1"/>
                <w:sz w:val="24"/>
                <w:szCs w:val="24"/>
              </w:rPr>
            </w:pPr>
          </w:p>
        </w:tc>
      </w:tr>
      <w:tr w:rsidR="008162F4" w:rsidRPr="000F7BD4" w14:paraId="779C5D12" w14:textId="77777777" w:rsidTr="00B35118">
        <w:tc>
          <w:tcPr>
            <w:tcW w:w="56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45BF8BF"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8</w:t>
            </w:r>
          </w:p>
        </w:tc>
        <w:tc>
          <w:tcPr>
            <w:tcW w:w="851" w:type="dxa"/>
            <w:tcBorders>
              <w:top w:val="single" w:sz="1" w:space="0" w:color="999999"/>
              <w:left w:val="single" w:sz="1" w:space="0" w:color="999999"/>
              <w:bottom w:val="single" w:sz="1" w:space="0" w:color="999999"/>
              <w:right w:val="single" w:sz="1" w:space="0" w:color="999999"/>
            </w:tcBorders>
            <w:shd w:val="clear" w:color="auto" w:fill="F1F9F2"/>
            <w:tcMar>
              <w:top w:w="60" w:type="dxa"/>
              <w:left w:w="100" w:type="dxa"/>
              <w:bottom w:w="60" w:type="dxa"/>
              <w:right w:w="100" w:type="dxa"/>
            </w:tcMar>
          </w:tcPr>
          <w:p w14:paraId="576278B9" w14:textId="77777777" w:rsidR="008162F4" w:rsidRPr="000F7BD4" w:rsidRDefault="008162F4" w:rsidP="00B05640">
            <w:pPr>
              <w:rPr>
                <w:rFonts w:ascii="Arial" w:hAnsi="Arial" w:cs="Arial"/>
                <w:color w:val="000000" w:themeColor="text1"/>
                <w:sz w:val="24"/>
                <w:szCs w:val="24"/>
              </w:rPr>
            </w:pPr>
            <w:r w:rsidRPr="000F7BD4">
              <w:rPr>
                <w:rFonts w:ascii="Arial" w:hAnsi="Arial" w:cs="Arial"/>
                <w:b/>
                <w:bCs/>
                <w:color w:val="000000" w:themeColor="text1"/>
                <w:sz w:val="24"/>
                <w:szCs w:val="24"/>
              </w:rPr>
              <w:t>P</w:t>
            </w:r>
            <w:r w:rsidRPr="000F7BD4">
              <w:rPr>
                <w:rFonts w:ascii="Arial" w:hAnsi="Arial" w:cs="Arial"/>
                <w:color w:val="000000" w:themeColor="text1"/>
                <w:sz w:val="24"/>
                <w:szCs w:val="24"/>
              </w:rPr>
              <w:t xml:space="preserve"> </w:t>
            </w:r>
            <w:r w:rsidRPr="000F7BD4">
              <w:rPr>
                <w:rFonts w:ascii="Arial" w:hAnsi="Arial" w:cs="Arial"/>
                <w:b/>
                <w:bCs/>
                <w:color w:val="000000" w:themeColor="text1"/>
                <w:sz w:val="24"/>
                <w:szCs w:val="24"/>
              </w:rPr>
              <w:t>[W]</w:t>
            </w:r>
          </w:p>
        </w:tc>
        <w:tc>
          <w:tcPr>
            <w:tcW w:w="283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7BE3A07"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Czy wynik działania AI jest wiążący, rekomendacyjny, czy jedynie informacyjny?</w:t>
            </w:r>
          </w:p>
        </w:tc>
        <w:tc>
          <w:tcPr>
            <w:tcW w:w="283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7C5232A"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Decyduje o zastosowaniu art. 22 RODO (decyzje automatyczne). Jeśli wiążący lub wywiera istotny wpływ – wymagane gwarancje z art. 22 ust. 3.</w:t>
            </w:r>
          </w:p>
        </w:tc>
        <w:tc>
          <w:tcPr>
            <w:tcW w:w="340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0E2EF94" w14:textId="77777777" w:rsidR="008162F4" w:rsidRPr="000F7BD4" w:rsidRDefault="008162F4" w:rsidP="00B05640">
            <w:pPr>
              <w:rPr>
                <w:rFonts w:ascii="Arial" w:hAnsi="Arial" w:cs="Arial"/>
                <w:color w:val="000000" w:themeColor="text1"/>
                <w:sz w:val="24"/>
                <w:szCs w:val="24"/>
              </w:rPr>
            </w:pPr>
          </w:p>
        </w:tc>
        <w:tc>
          <w:tcPr>
            <w:tcW w:w="449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D0DDB21" w14:textId="77777777" w:rsidR="008162F4" w:rsidRPr="000F7BD4" w:rsidRDefault="008162F4" w:rsidP="00B05640">
            <w:pPr>
              <w:rPr>
                <w:rFonts w:ascii="Arial" w:hAnsi="Arial" w:cs="Arial"/>
                <w:color w:val="000000" w:themeColor="text1"/>
                <w:sz w:val="24"/>
                <w:szCs w:val="24"/>
              </w:rPr>
            </w:pPr>
          </w:p>
        </w:tc>
      </w:tr>
      <w:tr w:rsidR="008162F4" w:rsidRPr="000F7BD4" w14:paraId="4B2D5C54" w14:textId="77777777" w:rsidTr="00B35118">
        <w:tc>
          <w:tcPr>
            <w:tcW w:w="56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4AB84CF"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9</w:t>
            </w:r>
          </w:p>
        </w:tc>
        <w:tc>
          <w:tcPr>
            <w:tcW w:w="851" w:type="dxa"/>
            <w:tcBorders>
              <w:top w:val="single" w:sz="1" w:space="0" w:color="999999"/>
              <w:left w:val="single" w:sz="1" w:space="0" w:color="999999"/>
              <w:bottom w:val="single" w:sz="1" w:space="0" w:color="999999"/>
              <w:right w:val="single" w:sz="1" w:space="0" w:color="999999"/>
            </w:tcBorders>
            <w:shd w:val="clear" w:color="auto" w:fill="F1F9F2"/>
            <w:tcMar>
              <w:top w:w="60" w:type="dxa"/>
              <w:left w:w="100" w:type="dxa"/>
              <w:bottom w:w="60" w:type="dxa"/>
              <w:right w:w="100" w:type="dxa"/>
            </w:tcMar>
          </w:tcPr>
          <w:p w14:paraId="0312CA0D" w14:textId="77777777" w:rsidR="008162F4" w:rsidRPr="000F7BD4" w:rsidRDefault="008162F4" w:rsidP="00B05640">
            <w:pPr>
              <w:rPr>
                <w:rFonts w:ascii="Arial" w:hAnsi="Arial" w:cs="Arial"/>
                <w:color w:val="000000" w:themeColor="text1"/>
                <w:sz w:val="24"/>
                <w:szCs w:val="24"/>
              </w:rPr>
            </w:pPr>
            <w:r w:rsidRPr="000F7BD4">
              <w:rPr>
                <w:rFonts w:ascii="Arial" w:hAnsi="Arial" w:cs="Arial"/>
                <w:b/>
                <w:bCs/>
                <w:color w:val="000000" w:themeColor="text1"/>
                <w:sz w:val="24"/>
                <w:szCs w:val="24"/>
              </w:rPr>
              <w:t>P</w:t>
            </w:r>
            <w:r w:rsidRPr="000F7BD4">
              <w:rPr>
                <w:rFonts w:ascii="Arial" w:hAnsi="Arial" w:cs="Arial"/>
                <w:color w:val="000000" w:themeColor="text1"/>
                <w:sz w:val="24"/>
                <w:szCs w:val="24"/>
              </w:rPr>
              <w:t xml:space="preserve"> </w:t>
            </w:r>
            <w:r w:rsidRPr="000F7BD4">
              <w:rPr>
                <w:rFonts w:ascii="Arial" w:hAnsi="Arial" w:cs="Arial"/>
                <w:b/>
                <w:bCs/>
                <w:color w:val="000000" w:themeColor="text1"/>
                <w:sz w:val="24"/>
                <w:szCs w:val="24"/>
              </w:rPr>
              <w:t>[W]</w:t>
            </w:r>
          </w:p>
        </w:tc>
        <w:tc>
          <w:tcPr>
            <w:tcW w:w="283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2DE07D4"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 xml:space="preserve">Czy system będzie wykorzystywany wobec osób fizycznych (np. </w:t>
            </w:r>
            <w:r w:rsidRPr="000F7BD4">
              <w:rPr>
                <w:rFonts w:ascii="Arial" w:hAnsi="Arial" w:cs="Arial"/>
                <w:color w:val="000000" w:themeColor="text1"/>
                <w:sz w:val="24"/>
                <w:szCs w:val="24"/>
              </w:rPr>
              <w:lastRenderedPageBreak/>
              <w:t>klientów, obywateli, pracowników, dzieci)?</w:t>
            </w:r>
          </w:p>
        </w:tc>
        <w:tc>
          <w:tcPr>
            <w:tcW w:w="283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ADEFEDA"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lastRenderedPageBreak/>
              <w:t xml:space="preserve">Kluczowe dla identyfikacji osób, których dane dotyczą, i zakresu obowiązków </w:t>
            </w:r>
            <w:r w:rsidRPr="000F7BD4">
              <w:rPr>
                <w:rFonts w:ascii="Arial" w:hAnsi="Arial" w:cs="Arial"/>
                <w:color w:val="000000" w:themeColor="text1"/>
                <w:sz w:val="24"/>
                <w:szCs w:val="24"/>
              </w:rPr>
              <w:lastRenderedPageBreak/>
              <w:t>informacyjnych (art. 13–14 RODO).</w:t>
            </w:r>
          </w:p>
        </w:tc>
        <w:tc>
          <w:tcPr>
            <w:tcW w:w="340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7E3A975" w14:textId="77777777" w:rsidR="008162F4" w:rsidRPr="000F7BD4" w:rsidRDefault="008162F4" w:rsidP="00B05640">
            <w:pPr>
              <w:rPr>
                <w:rFonts w:ascii="Arial" w:hAnsi="Arial" w:cs="Arial"/>
                <w:color w:val="000000" w:themeColor="text1"/>
                <w:sz w:val="24"/>
                <w:szCs w:val="24"/>
              </w:rPr>
            </w:pPr>
          </w:p>
        </w:tc>
        <w:tc>
          <w:tcPr>
            <w:tcW w:w="449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3E8F5DF" w14:textId="77777777" w:rsidR="008162F4" w:rsidRPr="000F7BD4" w:rsidRDefault="008162F4" w:rsidP="00B05640">
            <w:pPr>
              <w:rPr>
                <w:rFonts w:ascii="Arial" w:hAnsi="Arial" w:cs="Arial"/>
                <w:color w:val="000000" w:themeColor="text1"/>
                <w:sz w:val="24"/>
                <w:szCs w:val="24"/>
              </w:rPr>
            </w:pPr>
          </w:p>
        </w:tc>
      </w:tr>
      <w:tr w:rsidR="008162F4" w:rsidRPr="000F7BD4" w14:paraId="45A89360" w14:textId="77777777" w:rsidTr="00B35118">
        <w:tc>
          <w:tcPr>
            <w:tcW w:w="56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63BE725"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10</w:t>
            </w:r>
          </w:p>
        </w:tc>
        <w:tc>
          <w:tcPr>
            <w:tcW w:w="851" w:type="dxa"/>
            <w:tcBorders>
              <w:top w:val="single" w:sz="1" w:space="0" w:color="999999"/>
              <w:left w:val="single" w:sz="1" w:space="0" w:color="999999"/>
              <w:bottom w:val="single" w:sz="1" w:space="0" w:color="999999"/>
              <w:right w:val="single" w:sz="1" w:space="0" w:color="999999"/>
            </w:tcBorders>
            <w:shd w:val="clear" w:color="auto" w:fill="F1F9F2"/>
            <w:tcMar>
              <w:top w:w="60" w:type="dxa"/>
              <w:left w:w="100" w:type="dxa"/>
              <w:bottom w:w="60" w:type="dxa"/>
              <w:right w:w="100" w:type="dxa"/>
            </w:tcMar>
          </w:tcPr>
          <w:p w14:paraId="631F4E1B" w14:textId="77777777" w:rsidR="008162F4" w:rsidRPr="000F7BD4" w:rsidRDefault="008162F4" w:rsidP="00B05640">
            <w:pPr>
              <w:rPr>
                <w:rFonts w:ascii="Arial" w:hAnsi="Arial" w:cs="Arial"/>
                <w:color w:val="000000" w:themeColor="text1"/>
                <w:sz w:val="24"/>
                <w:szCs w:val="24"/>
              </w:rPr>
            </w:pPr>
            <w:r w:rsidRPr="000F7BD4">
              <w:rPr>
                <w:rFonts w:ascii="Arial" w:hAnsi="Arial" w:cs="Arial"/>
                <w:b/>
                <w:bCs/>
                <w:color w:val="000000" w:themeColor="text1"/>
                <w:sz w:val="24"/>
                <w:szCs w:val="24"/>
              </w:rPr>
              <w:t>P</w:t>
            </w:r>
            <w:r w:rsidRPr="000F7BD4">
              <w:rPr>
                <w:rFonts w:ascii="Arial" w:hAnsi="Arial" w:cs="Arial"/>
                <w:color w:val="000000" w:themeColor="text1"/>
                <w:sz w:val="24"/>
                <w:szCs w:val="24"/>
              </w:rPr>
              <w:t xml:space="preserve"> </w:t>
            </w:r>
            <w:r w:rsidRPr="000F7BD4">
              <w:rPr>
                <w:rFonts w:ascii="Arial" w:hAnsi="Arial" w:cs="Arial"/>
                <w:b/>
                <w:bCs/>
                <w:color w:val="000000" w:themeColor="text1"/>
                <w:sz w:val="24"/>
                <w:szCs w:val="24"/>
              </w:rPr>
              <w:t>[W]</w:t>
            </w:r>
          </w:p>
        </w:tc>
        <w:tc>
          <w:tcPr>
            <w:tcW w:w="283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3044F94"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Czy organizacja kupuje / wdraża gotowy system AI, czy buduje własny? (</w:t>
            </w:r>
            <w:proofErr w:type="spellStart"/>
            <w:r w:rsidRPr="000F7BD4">
              <w:rPr>
                <w:rFonts w:ascii="Arial" w:hAnsi="Arial" w:cs="Arial"/>
                <w:color w:val="000000" w:themeColor="text1"/>
                <w:sz w:val="24"/>
                <w:szCs w:val="24"/>
              </w:rPr>
              <w:t>build</w:t>
            </w:r>
            <w:proofErr w:type="spellEnd"/>
            <w:r w:rsidRPr="000F7BD4">
              <w:rPr>
                <w:rFonts w:ascii="Arial" w:hAnsi="Arial" w:cs="Arial"/>
                <w:color w:val="000000" w:themeColor="text1"/>
                <w:sz w:val="24"/>
                <w:szCs w:val="24"/>
              </w:rPr>
              <w:t xml:space="preserve"> vs. </w:t>
            </w:r>
            <w:proofErr w:type="spellStart"/>
            <w:r w:rsidRPr="000F7BD4">
              <w:rPr>
                <w:rFonts w:ascii="Arial" w:hAnsi="Arial" w:cs="Arial"/>
                <w:color w:val="000000" w:themeColor="text1"/>
                <w:sz w:val="24"/>
                <w:szCs w:val="24"/>
              </w:rPr>
              <w:t>deploy</w:t>
            </w:r>
            <w:proofErr w:type="spellEnd"/>
            <w:r w:rsidRPr="000F7BD4">
              <w:rPr>
                <w:rFonts w:ascii="Arial" w:hAnsi="Arial" w:cs="Arial"/>
                <w:color w:val="000000" w:themeColor="text1"/>
                <w:sz w:val="24"/>
                <w:szCs w:val="24"/>
              </w:rPr>
              <w:t>)</w:t>
            </w:r>
          </w:p>
        </w:tc>
        <w:tc>
          <w:tcPr>
            <w:tcW w:w="283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76DBE94"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Rozróżnienie determinuje zakres odpowiedzialności RODO: budujący odpowiada za dane treningowe, wdrażający za dane wejściowe i użycie.</w:t>
            </w:r>
          </w:p>
        </w:tc>
        <w:tc>
          <w:tcPr>
            <w:tcW w:w="340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834F720" w14:textId="77777777" w:rsidR="008162F4" w:rsidRPr="000F7BD4" w:rsidRDefault="008162F4" w:rsidP="00B05640">
            <w:pPr>
              <w:rPr>
                <w:rFonts w:ascii="Arial" w:hAnsi="Arial" w:cs="Arial"/>
                <w:color w:val="000000" w:themeColor="text1"/>
                <w:sz w:val="24"/>
                <w:szCs w:val="24"/>
              </w:rPr>
            </w:pPr>
          </w:p>
        </w:tc>
        <w:tc>
          <w:tcPr>
            <w:tcW w:w="449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2F96BC7" w14:textId="77777777" w:rsidR="008162F4" w:rsidRPr="000F7BD4" w:rsidRDefault="008162F4" w:rsidP="00B05640">
            <w:pPr>
              <w:rPr>
                <w:rFonts w:ascii="Arial" w:hAnsi="Arial" w:cs="Arial"/>
                <w:color w:val="000000" w:themeColor="text1"/>
                <w:sz w:val="24"/>
                <w:szCs w:val="24"/>
              </w:rPr>
            </w:pPr>
          </w:p>
        </w:tc>
      </w:tr>
      <w:tr w:rsidR="008162F4" w:rsidRPr="000F7BD4" w14:paraId="5E103A1B" w14:textId="77777777" w:rsidTr="00B35118">
        <w:tc>
          <w:tcPr>
            <w:tcW w:w="56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F2A9ACC"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11</w:t>
            </w:r>
          </w:p>
        </w:tc>
        <w:tc>
          <w:tcPr>
            <w:tcW w:w="851" w:type="dxa"/>
            <w:tcBorders>
              <w:top w:val="single" w:sz="1" w:space="0" w:color="999999"/>
              <w:left w:val="single" w:sz="1" w:space="0" w:color="999999"/>
              <w:bottom w:val="single" w:sz="1" w:space="0" w:color="999999"/>
              <w:right w:val="single" w:sz="1" w:space="0" w:color="999999"/>
            </w:tcBorders>
            <w:shd w:val="clear" w:color="auto" w:fill="F1F9F2"/>
            <w:tcMar>
              <w:top w:w="60" w:type="dxa"/>
              <w:left w:w="100" w:type="dxa"/>
              <w:bottom w:w="60" w:type="dxa"/>
              <w:right w:w="100" w:type="dxa"/>
            </w:tcMar>
          </w:tcPr>
          <w:p w14:paraId="5081648B" w14:textId="77777777" w:rsidR="008162F4" w:rsidRPr="000F7BD4" w:rsidRDefault="008162F4" w:rsidP="00B05640">
            <w:pPr>
              <w:rPr>
                <w:rFonts w:ascii="Arial" w:hAnsi="Arial" w:cs="Arial"/>
                <w:color w:val="000000" w:themeColor="text1"/>
                <w:sz w:val="24"/>
                <w:szCs w:val="24"/>
              </w:rPr>
            </w:pPr>
            <w:r w:rsidRPr="000F7BD4">
              <w:rPr>
                <w:rFonts w:ascii="Arial" w:hAnsi="Arial" w:cs="Arial"/>
                <w:b/>
                <w:bCs/>
                <w:color w:val="000000" w:themeColor="text1"/>
                <w:sz w:val="24"/>
                <w:szCs w:val="24"/>
              </w:rPr>
              <w:t>P</w:t>
            </w:r>
            <w:r w:rsidRPr="000F7BD4">
              <w:rPr>
                <w:rFonts w:ascii="Arial" w:hAnsi="Arial" w:cs="Arial"/>
                <w:color w:val="000000" w:themeColor="text1"/>
                <w:sz w:val="24"/>
                <w:szCs w:val="24"/>
              </w:rPr>
              <w:t xml:space="preserve"> </w:t>
            </w:r>
            <w:r w:rsidRPr="000F7BD4">
              <w:rPr>
                <w:rFonts w:ascii="Arial" w:hAnsi="Arial" w:cs="Arial"/>
                <w:b/>
                <w:bCs/>
                <w:color w:val="000000" w:themeColor="text1"/>
                <w:sz w:val="24"/>
                <w:szCs w:val="24"/>
              </w:rPr>
              <w:t>[W]</w:t>
            </w:r>
          </w:p>
        </w:tc>
        <w:tc>
          <w:tcPr>
            <w:tcW w:w="283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EFAF9A6"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Czy organizacja posiada wiedzę o architekturze systemu i instrukcjach dostawcy?</w:t>
            </w:r>
          </w:p>
        </w:tc>
        <w:tc>
          <w:tcPr>
            <w:tcW w:w="283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D47FDEA"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 xml:space="preserve">Znajomość architektury i konfiguracji warunkuje skuteczność data </w:t>
            </w:r>
            <w:proofErr w:type="spellStart"/>
            <w:r w:rsidRPr="000F7BD4">
              <w:rPr>
                <w:rFonts w:ascii="Arial" w:hAnsi="Arial" w:cs="Arial"/>
                <w:color w:val="000000" w:themeColor="text1"/>
                <w:sz w:val="24"/>
                <w:szCs w:val="24"/>
              </w:rPr>
              <w:t>protection</w:t>
            </w:r>
            <w:proofErr w:type="spellEnd"/>
            <w:r w:rsidRPr="000F7BD4">
              <w:rPr>
                <w:rFonts w:ascii="Arial" w:hAnsi="Arial" w:cs="Arial"/>
                <w:color w:val="000000" w:themeColor="text1"/>
                <w:sz w:val="24"/>
                <w:szCs w:val="24"/>
              </w:rPr>
              <w:t xml:space="preserve"> by design (art. 25) oraz ocenę ryzyka.</w:t>
            </w:r>
          </w:p>
        </w:tc>
        <w:tc>
          <w:tcPr>
            <w:tcW w:w="340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DE4E514" w14:textId="77777777" w:rsidR="008162F4" w:rsidRPr="000F7BD4" w:rsidRDefault="008162F4" w:rsidP="00B05640">
            <w:pPr>
              <w:rPr>
                <w:rFonts w:ascii="Arial" w:hAnsi="Arial" w:cs="Arial"/>
                <w:color w:val="000000" w:themeColor="text1"/>
                <w:sz w:val="24"/>
                <w:szCs w:val="24"/>
              </w:rPr>
            </w:pPr>
          </w:p>
        </w:tc>
        <w:tc>
          <w:tcPr>
            <w:tcW w:w="449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1351FC3" w14:textId="77777777" w:rsidR="008162F4" w:rsidRPr="000F7BD4" w:rsidRDefault="008162F4" w:rsidP="00B05640">
            <w:pPr>
              <w:rPr>
                <w:rFonts w:ascii="Arial" w:hAnsi="Arial" w:cs="Arial"/>
                <w:color w:val="000000" w:themeColor="text1"/>
                <w:sz w:val="24"/>
                <w:szCs w:val="24"/>
              </w:rPr>
            </w:pPr>
          </w:p>
        </w:tc>
      </w:tr>
      <w:tr w:rsidR="008162F4" w:rsidRPr="000F7BD4" w14:paraId="5875BCDE" w14:textId="77777777" w:rsidTr="00B35118">
        <w:tc>
          <w:tcPr>
            <w:tcW w:w="56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F91F57A"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12</w:t>
            </w:r>
          </w:p>
        </w:tc>
        <w:tc>
          <w:tcPr>
            <w:tcW w:w="851" w:type="dxa"/>
            <w:tcBorders>
              <w:top w:val="single" w:sz="1" w:space="0" w:color="999999"/>
              <w:left w:val="single" w:sz="1" w:space="0" w:color="999999"/>
              <w:bottom w:val="single" w:sz="1" w:space="0" w:color="999999"/>
              <w:right w:val="single" w:sz="1" w:space="0" w:color="999999"/>
            </w:tcBorders>
            <w:shd w:val="clear" w:color="auto" w:fill="F1F9F2"/>
            <w:tcMar>
              <w:top w:w="60" w:type="dxa"/>
              <w:left w:w="100" w:type="dxa"/>
              <w:bottom w:w="60" w:type="dxa"/>
              <w:right w:w="100" w:type="dxa"/>
            </w:tcMar>
          </w:tcPr>
          <w:p w14:paraId="0D8310BB" w14:textId="77777777" w:rsidR="008162F4" w:rsidRPr="000F7BD4" w:rsidRDefault="008162F4" w:rsidP="00B05640">
            <w:pPr>
              <w:rPr>
                <w:rFonts w:ascii="Arial" w:hAnsi="Arial" w:cs="Arial"/>
                <w:color w:val="000000" w:themeColor="text1"/>
                <w:sz w:val="24"/>
                <w:szCs w:val="24"/>
              </w:rPr>
            </w:pPr>
            <w:r w:rsidRPr="000F7BD4">
              <w:rPr>
                <w:rFonts w:ascii="Arial" w:hAnsi="Arial" w:cs="Arial"/>
                <w:b/>
                <w:bCs/>
                <w:color w:val="000000" w:themeColor="text1"/>
                <w:sz w:val="24"/>
                <w:szCs w:val="24"/>
              </w:rPr>
              <w:t>P</w:t>
            </w:r>
            <w:r w:rsidRPr="000F7BD4">
              <w:rPr>
                <w:rFonts w:ascii="Arial" w:hAnsi="Arial" w:cs="Arial"/>
                <w:color w:val="000000" w:themeColor="text1"/>
                <w:sz w:val="24"/>
                <w:szCs w:val="24"/>
              </w:rPr>
              <w:t xml:space="preserve"> </w:t>
            </w:r>
            <w:r w:rsidRPr="000F7BD4">
              <w:rPr>
                <w:rFonts w:ascii="Arial" w:hAnsi="Arial" w:cs="Arial"/>
                <w:b/>
                <w:bCs/>
                <w:color w:val="000000" w:themeColor="text1"/>
                <w:sz w:val="24"/>
                <w:szCs w:val="24"/>
              </w:rPr>
              <w:t>[W]</w:t>
            </w:r>
          </w:p>
        </w:tc>
        <w:tc>
          <w:tcPr>
            <w:tcW w:w="283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8258D61"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Określ w jakim stopniu Twoja organizacja będzie miała wpływ na rozwój systemu AI?</w:t>
            </w:r>
          </w:p>
        </w:tc>
        <w:tc>
          <w:tcPr>
            <w:tcW w:w="283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3ADABF6"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 xml:space="preserve">Odpowiedź na to pytanie weryfikuje poprawność kwalifikacji z pytania 10. </w:t>
            </w:r>
          </w:p>
        </w:tc>
        <w:tc>
          <w:tcPr>
            <w:tcW w:w="340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8AAE198" w14:textId="77777777" w:rsidR="008162F4" w:rsidRPr="000F7BD4" w:rsidRDefault="008162F4" w:rsidP="00B05640">
            <w:pPr>
              <w:rPr>
                <w:rFonts w:ascii="Arial" w:hAnsi="Arial" w:cs="Arial"/>
                <w:color w:val="000000" w:themeColor="text1"/>
                <w:sz w:val="24"/>
                <w:szCs w:val="24"/>
              </w:rPr>
            </w:pPr>
          </w:p>
        </w:tc>
        <w:tc>
          <w:tcPr>
            <w:tcW w:w="449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E9D6D44" w14:textId="77777777" w:rsidR="008162F4" w:rsidRPr="000F7BD4" w:rsidRDefault="008162F4" w:rsidP="00B05640">
            <w:pPr>
              <w:rPr>
                <w:rFonts w:ascii="Arial" w:hAnsi="Arial" w:cs="Arial"/>
                <w:color w:val="000000" w:themeColor="text1"/>
                <w:sz w:val="24"/>
                <w:szCs w:val="24"/>
              </w:rPr>
            </w:pPr>
          </w:p>
        </w:tc>
      </w:tr>
      <w:tr w:rsidR="008162F4" w:rsidRPr="000F7BD4" w14:paraId="12D96D3A" w14:textId="77777777" w:rsidTr="00B35118">
        <w:tc>
          <w:tcPr>
            <w:tcW w:w="56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7DB7175"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lastRenderedPageBreak/>
              <w:t>13</w:t>
            </w:r>
          </w:p>
        </w:tc>
        <w:tc>
          <w:tcPr>
            <w:tcW w:w="851" w:type="dxa"/>
            <w:tcBorders>
              <w:top w:val="single" w:sz="1" w:space="0" w:color="999999"/>
              <w:left w:val="single" w:sz="1" w:space="0" w:color="999999"/>
              <w:bottom w:val="single" w:sz="1" w:space="0" w:color="999999"/>
              <w:right w:val="single" w:sz="1" w:space="0" w:color="999999"/>
            </w:tcBorders>
            <w:shd w:val="clear" w:color="auto" w:fill="FFFAEB"/>
            <w:tcMar>
              <w:top w:w="60" w:type="dxa"/>
              <w:left w:w="100" w:type="dxa"/>
              <w:bottom w:w="60" w:type="dxa"/>
              <w:right w:w="100" w:type="dxa"/>
            </w:tcMar>
          </w:tcPr>
          <w:p w14:paraId="789C630D" w14:textId="77777777" w:rsidR="008162F4" w:rsidRPr="000F7BD4" w:rsidRDefault="008162F4" w:rsidP="00B05640">
            <w:pPr>
              <w:rPr>
                <w:rFonts w:ascii="Arial" w:hAnsi="Arial" w:cs="Arial"/>
                <w:color w:val="000000" w:themeColor="text1"/>
                <w:sz w:val="24"/>
                <w:szCs w:val="24"/>
              </w:rPr>
            </w:pPr>
            <w:r w:rsidRPr="000F7BD4">
              <w:rPr>
                <w:rFonts w:ascii="Arial" w:hAnsi="Arial" w:cs="Arial"/>
                <w:b/>
                <w:bCs/>
                <w:color w:val="000000" w:themeColor="text1"/>
                <w:sz w:val="24"/>
                <w:szCs w:val="24"/>
              </w:rPr>
              <w:t>P</w:t>
            </w:r>
            <w:r w:rsidRPr="000F7BD4">
              <w:rPr>
                <w:rFonts w:ascii="Arial" w:hAnsi="Arial" w:cs="Arial"/>
                <w:color w:val="000000" w:themeColor="text1"/>
                <w:sz w:val="24"/>
                <w:szCs w:val="24"/>
              </w:rPr>
              <w:t xml:space="preserve"> </w:t>
            </w:r>
            <w:r w:rsidRPr="000F7BD4">
              <w:rPr>
                <w:rFonts w:ascii="Arial" w:hAnsi="Arial" w:cs="Arial"/>
                <w:b/>
                <w:bCs/>
                <w:color w:val="000000" w:themeColor="text1"/>
                <w:sz w:val="24"/>
                <w:szCs w:val="24"/>
              </w:rPr>
              <w:t>[T+W]</w:t>
            </w:r>
          </w:p>
        </w:tc>
        <w:tc>
          <w:tcPr>
            <w:tcW w:w="283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290E9DA"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Czy są ryzyka użycia systemu poza jego przeznaczeniem?</w:t>
            </w:r>
          </w:p>
        </w:tc>
        <w:tc>
          <w:tcPr>
            <w:tcW w:w="283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C681B0D"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 xml:space="preserve">Należy zidentyfikować potencjalne konteksty użycia systemu i ryzyka nadużycia, w tym wdrożenia wykraczającego poza pierwotne przeznaczenie. Relewantne dla data </w:t>
            </w:r>
            <w:proofErr w:type="spellStart"/>
            <w:r w:rsidRPr="000F7BD4">
              <w:rPr>
                <w:rFonts w:ascii="Arial" w:hAnsi="Arial" w:cs="Arial"/>
                <w:color w:val="000000" w:themeColor="text1"/>
                <w:sz w:val="24"/>
                <w:szCs w:val="24"/>
              </w:rPr>
              <w:t>protection</w:t>
            </w:r>
            <w:proofErr w:type="spellEnd"/>
            <w:r w:rsidRPr="000F7BD4">
              <w:rPr>
                <w:rFonts w:ascii="Arial" w:hAnsi="Arial" w:cs="Arial"/>
                <w:color w:val="000000" w:themeColor="text1"/>
                <w:sz w:val="24"/>
                <w:szCs w:val="24"/>
              </w:rPr>
              <w:t xml:space="preserve"> by design (art. 25).</w:t>
            </w:r>
          </w:p>
        </w:tc>
        <w:tc>
          <w:tcPr>
            <w:tcW w:w="340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0E286CF" w14:textId="77777777" w:rsidR="008162F4" w:rsidRPr="000F7BD4" w:rsidRDefault="008162F4" w:rsidP="00B05640">
            <w:pPr>
              <w:rPr>
                <w:rFonts w:ascii="Arial" w:hAnsi="Arial" w:cs="Arial"/>
                <w:color w:val="000000" w:themeColor="text1"/>
                <w:sz w:val="24"/>
                <w:szCs w:val="24"/>
              </w:rPr>
            </w:pPr>
          </w:p>
        </w:tc>
        <w:tc>
          <w:tcPr>
            <w:tcW w:w="449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D5A78CE" w14:textId="77777777" w:rsidR="008162F4" w:rsidRPr="000F7BD4" w:rsidRDefault="008162F4" w:rsidP="00B05640">
            <w:pPr>
              <w:rPr>
                <w:rFonts w:ascii="Arial" w:hAnsi="Arial" w:cs="Arial"/>
                <w:color w:val="000000" w:themeColor="text1"/>
                <w:sz w:val="24"/>
                <w:szCs w:val="24"/>
              </w:rPr>
            </w:pPr>
          </w:p>
        </w:tc>
      </w:tr>
      <w:tr w:rsidR="008162F4" w:rsidRPr="000F7BD4" w14:paraId="43E3360C" w14:textId="77777777" w:rsidTr="00B35118">
        <w:tc>
          <w:tcPr>
            <w:tcW w:w="567" w:type="dxa"/>
            <w:gridSpan w:val="6"/>
            <w:tcBorders>
              <w:top w:val="single" w:sz="1" w:space="0" w:color="999999"/>
              <w:left w:val="single" w:sz="1" w:space="0" w:color="999999"/>
              <w:bottom w:val="single" w:sz="1" w:space="0" w:color="999999"/>
              <w:right w:val="single" w:sz="1" w:space="0" w:color="999999"/>
            </w:tcBorders>
            <w:shd w:val="clear" w:color="auto" w:fill="C00000"/>
            <w:tcMar>
              <w:top w:w="60" w:type="dxa"/>
              <w:left w:w="100" w:type="dxa"/>
              <w:bottom w:w="60" w:type="dxa"/>
              <w:right w:w="100" w:type="dxa"/>
            </w:tcMar>
          </w:tcPr>
          <w:p w14:paraId="3A3FFD3F" w14:textId="77777777" w:rsidR="008162F4" w:rsidRPr="000F7BD4" w:rsidRDefault="008162F4" w:rsidP="00B05640">
            <w:pPr>
              <w:rPr>
                <w:rFonts w:ascii="Arial" w:hAnsi="Arial" w:cs="Arial"/>
                <w:color w:val="FFFFFF" w:themeColor="background1"/>
                <w:sz w:val="24"/>
                <w:szCs w:val="24"/>
              </w:rPr>
            </w:pPr>
            <w:r w:rsidRPr="000F7BD4">
              <w:rPr>
                <w:rFonts w:ascii="Arial" w:hAnsi="Arial" w:cs="Arial"/>
                <w:b/>
                <w:bCs/>
                <w:color w:val="FFFFFF" w:themeColor="background1"/>
                <w:sz w:val="24"/>
                <w:szCs w:val="24"/>
              </w:rPr>
              <w:t>3. DANE – IDENTYFIKACJA I ŹRÓDŁA (DATA?)</w:t>
            </w:r>
          </w:p>
        </w:tc>
      </w:tr>
      <w:tr w:rsidR="008162F4" w:rsidRPr="000F7BD4" w14:paraId="49BC127B" w14:textId="77777777" w:rsidTr="00B35118">
        <w:tc>
          <w:tcPr>
            <w:tcW w:w="56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E9D543B"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14</w:t>
            </w:r>
          </w:p>
        </w:tc>
        <w:tc>
          <w:tcPr>
            <w:tcW w:w="851" w:type="dxa"/>
            <w:tcBorders>
              <w:top w:val="single" w:sz="1" w:space="0" w:color="999999"/>
              <w:left w:val="single" w:sz="1" w:space="0" w:color="999999"/>
              <w:bottom w:val="single" w:sz="1" w:space="0" w:color="999999"/>
              <w:right w:val="single" w:sz="1" w:space="0" w:color="999999"/>
            </w:tcBorders>
            <w:shd w:val="clear" w:color="auto" w:fill="FFFAEB"/>
            <w:tcMar>
              <w:top w:w="60" w:type="dxa"/>
              <w:left w:w="100" w:type="dxa"/>
              <w:bottom w:w="60" w:type="dxa"/>
              <w:right w:w="100" w:type="dxa"/>
            </w:tcMar>
          </w:tcPr>
          <w:p w14:paraId="74B54E85" w14:textId="77777777" w:rsidR="008162F4" w:rsidRPr="000F7BD4" w:rsidRDefault="008162F4" w:rsidP="00B05640">
            <w:pPr>
              <w:rPr>
                <w:rFonts w:ascii="Arial" w:hAnsi="Arial" w:cs="Arial"/>
                <w:color w:val="000000" w:themeColor="text1"/>
                <w:sz w:val="24"/>
                <w:szCs w:val="24"/>
              </w:rPr>
            </w:pPr>
            <w:r w:rsidRPr="000F7BD4">
              <w:rPr>
                <w:rFonts w:ascii="Arial" w:hAnsi="Arial" w:cs="Arial"/>
                <w:b/>
                <w:bCs/>
                <w:color w:val="000000" w:themeColor="text1"/>
                <w:sz w:val="24"/>
                <w:szCs w:val="24"/>
              </w:rPr>
              <w:t>P/Z</w:t>
            </w:r>
            <w:r w:rsidRPr="000F7BD4">
              <w:rPr>
                <w:rFonts w:ascii="Arial" w:hAnsi="Arial" w:cs="Arial"/>
                <w:color w:val="000000" w:themeColor="text1"/>
                <w:sz w:val="24"/>
                <w:szCs w:val="24"/>
              </w:rPr>
              <w:t xml:space="preserve"> </w:t>
            </w:r>
            <w:r w:rsidRPr="000F7BD4">
              <w:rPr>
                <w:rFonts w:ascii="Arial" w:hAnsi="Arial" w:cs="Arial"/>
                <w:b/>
                <w:bCs/>
                <w:color w:val="000000" w:themeColor="text1"/>
                <w:sz w:val="24"/>
                <w:szCs w:val="24"/>
              </w:rPr>
              <w:t>[T+W]</w:t>
            </w:r>
          </w:p>
        </w:tc>
        <w:tc>
          <w:tcPr>
            <w:tcW w:w="283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A924484"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 xml:space="preserve">Czy system AI przetwarza dane osobowe (bezpośrednio, </w:t>
            </w:r>
            <w:proofErr w:type="spellStart"/>
            <w:r w:rsidRPr="000F7BD4">
              <w:rPr>
                <w:rFonts w:ascii="Arial" w:hAnsi="Arial" w:cs="Arial"/>
                <w:color w:val="000000" w:themeColor="text1"/>
                <w:sz w:val="24"/>
                <w:szCs w:val="24"/>
              </w:rPr>
              <w:t>pseudonimizowane</w:t>
            </w:r>
            <w:proofErr w:type="spellEnd"/>
            <w:r w:rsidRPr="000F7BD4">
              <w:rPr>
                <w:rFonts w:ascii="Arial" w:hAnsi="Arial" w:cs="Arial"/>
                <w:color w:val="000000" w:themeColor="text1"/>
                <w:sz w:val="24"/>
                <w:szCs w:val="24"/>
              </w:rPr>
              <w:t xml:space="preserve"> lub generuje inferencje o osobach)?</w:t>
            </w:r>
          </w:p>
        </w:tc>
        <w:tc>
          <w:tcPr>
            <w:tcW w:w="283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85B7411"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Art. 4 pkt 1 RODO. Pytanie fundamentalne – 41–58,5% organizacji nie identyfikuje tego związku (Raport Strategiczny). Źródło: dokumentacja systemu.</w:t>
            </w:r>
          </w:p>
        </w:tc>
        <w:tc>
          <w:tcPr>
            <w:tcW w:w="340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7806A2C" w14:textId="77777777" w:rsidR="008162F4" w:rsidRPr="000F7BD4" w:rsidRDefault="008162F4" w:rsidP="00B05640">
            <w:pPr>
              <w:rPr>
                <w:rFonts w:ascii="Arial" w:hAnsi="Arial" w:cs="Arial"/>
                <w:color w:val="000000" w:themeColor="text1"/>
                <w:sz w:val="24"/>
                <w:szCs w:val="24"/>
              </w:rPr>
            </w:pPr>
          </w:p>
        </w:tc>
        <w:tc>
          <w:tcPr>
            <w:tcW w:w="449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475E416" w14:textId="77777777" w:rsidR="008162F4" w:rsidRPr="000F7BD4" w:rsidRDefault="008162F4" w:rsidP="00B05640">
            <w:pPr>
              <w:rPr>
                <w:rFonts w:ascii="Arial" w:hAnsi="Arial" w:cs="Arial"/>
                <w:color w:val="000000" w:themeColor="text1"/>
                <w:sz w:val="24"/>
                <w:szCs w:val="24"/>
              </w:rPr>
            </w:pPr>
          </w:p>
        </w:tc>
      </w:tr>
      <w:tr w:rsidR="008162F4" w:rsidRPr="000F7BD4" w14:paraId="6719A294" w14:textId="77777777" w:rsidTr="00B35118">
        <w:tc>
          <w:tcPr>
            <w:tcW w:w="56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F1DE780"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15</w:t>
            </w:r>
          </w:p>
        </w:tc>
        <w:tc>
          <w:tcPr>
            <w:tcW w:w="851" w:type="dxa"/>
            <w:tcBorders>
              <w:top w:val="single" w:sz="1" w:space="0" w:color="999999"/>
              <w:left w:val="single" w:sz="1" w:space="0" w:color="999999"/>
              <w:bottom w:val="single" w:sz="1" w:space="0" w:color="999999"/>
              <w:right w:val="single" w:sz="1" w:space="0" w:color="999999"/>
            </w:tcBorders>
            <w:shd w:val="clear" w:color="auto" w:fill="FFFAEB"/>
            <w:tcMar>
              <w:top w:w="60" w:type="dxa"/>
              <w:left w:w="100" w:type="dxa"/>
              <w:bottom w:w="60" w:type="dxa"/>
              <w:right w:w="100" w:type="dxa"/>
            </w:tcMar>
          </w:tcPr>
          <w:p w14:paraId="49470C24" w14:textId="77777777" w:rsidR="008162F4" w:rsidRPr="000F7BD4" w:rsidRDefault="008162F4" w:rsidP="00B05640">
            <w:pPr>
              <w:rPr>
                <w:rFonts w:ascii="Arial" w:hAnsi="Arial" w:cs="Arial"/>
                <w:color w:val="000000" w:themeColor="text1"/>
                <w:sz w:val="24"/>
                <w:szCs w:val="24"/>
              </w:rPr>
            </w:pPr>
            <w:r w:rsidRPr="000F7BD4">
              <w:rPr>
                <w:rFonts w:ascii="Arial" w:hAnsi="Arial" w:cs="Arial"/>
                <w:b/>
                <w:bCs/>
                <w:color w:val="000000" w:themeColor="text1"/>
                <w:sz w:val="24"/>
                <w:szCs w:val="24"/>
              </w:rPr>
              <w:t>P</w:t>
            </w:r>
            <w:r w:rsidRPr="000F7BD4">
              <w:rPr>
                <w:rFonts w:ascii="Arial" w:hAnsi="Arial" w:cs="Arial"/>
                <w:color w:val="000000" w:themeColor="text1"/>
                <w:sz w:val="24"/>
                <w:szCs w:val="24"/>
              </w:rPr>
              <w:t xml:space="preserve"> </w:t>
            </w:r>
            <w:r w:rsidRPr="000F7BD4">
              <w:rPr>
                <w:rFonts w:ascii="Arial" w:hAnsi="Arial" w:cs="Arial"/>
                <w:b/>
                <w:bCs/>
                <w:color w:val="000000" w:themeColor="text1"/>
                <w:sz w:val="24"/>
                <w:szCs w:val="24"/>
              </w:rPr>
              <w:t>[T+W]</w:t>
            </w:r>
          </w:p>
        </w:tc>
        <w:tc>
          <w:tcPr>
            <w:tcW w:w="283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5A99778"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 xml:space="preserve">Jakie kategorie danych przetwarza AI: zwykłe, szczególne (art. 9), dane dzieci (art. 8), </w:t>
            </w:r>
            <w:r w:rsidRPr="000F7BD4">
              <w:rPr>
                <w:rFonts w:ascii="Arial" w:hAnsi="Arial" w:cs="Arial"/>
                <w:color w:val="000000" w:themeColor="text1"/>
                <w:sz w:val="24"/>
                <w:szCs w:val="24"/>
              </w:rPr>
              <w:lastRenderedPageBreak/>
              <w:t>dane dot. wyroków (art. 10)?</w:t>
            </w:r>
          </w:p>
        </w:tc>
        <w:tc>
          <w:tcPr>
            <w:tcW w:w="283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624C0FF"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lastRenderedPageBreak/>
              <w:t xml:space="preserve">Kategoria danych determinuje podstawę prawną, zakres DPIA i poziom ochrony. Źródło: dokumentacja </w:t>
            </w:r>
            <w:r w:rsidRPr="000F7BD4">
              <w:rPr>
                <w:rFonts w:ascii="Arial" w:hAnsi="Arial" w:cs="Arial"/>
                <w:color w:val="000000" w:themeColor="text1"/>
                <w:sz w:val="24"/>
                <w:szCs w:val="24"/>
              </w:rPr>
              <w:lastRenderedPageBreak/>
              <w:t>techniczna, instrukcja dostawcy.</w:t>
            </w:r>
          </w:p>
        </w:tc>
        <w:tc>
          <w:tcPr>
            <w:tcW w:w="340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B0CA76B" w14:textId="77777777" w:rsidR="008162F4" w:rsidRPr="000F7BD4" w:rsidRDefault="008162F4" w:rsidP="00B05640">
            <w:pPr>
              <w:rPr>
                <w:rFonts w:ascii="Arial" w:hAnsi="Arial" w:cs="Arial"/>
                <w:color w:val="000000" w:themeColor="text1"/>
                <w:sz w:val="24"/>
                <w:szCs w:val="24"/>
              </w:rPr>
            </w:pPr>
          </w:p>
        </w:tc>
        <w:tc>
          <w:tcPr>
            <w:tcW w:w="449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F7F70DD" w14:textId="77777777" w:rsidR="008162F4" w:rsidRPr="000F7BD4" w:rsidRDefault="008162F4" w:rsidP="00B05640">
            <w:pPr>
              <w:rPr>
                <w:rFonts w:ascii="Arial" w:hAnsi="Arial" w:cs="Arial"/>
                <w:color w:val="000000" w:themeColor="text1"/>
                <w:sz w:val="24"/>
                <w:szCs w:val="24"/>
              </w:rPr>
            </w:pPr>
          </w:p>
        </w:tc>
      </w:tr>
      <w:tr w:rsidR="008162F4" w:rsidRPr="000F7BD4" w14:paraId="3764DBB9" w14:textId="77777777" w:rsidTr="00B35118">
        <w:tc>
          <w:tcPr>
            <w:tcW w:w="56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D7EEEDE"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16</w:t>
            </w:r>
          </w:p>
        </w:tc>
        <w:tc>
          <w:tcPr>
            <w:tcW w:w="851" w:type="dxa"/>
            <w:tcBorders>
              <w:top w:val="single" w:sz="1" w:space="0" w:color="999999"/>
              <w:left w:val="single" w:sz="1" w:space="0" w:color="999999"/>
              <w:bottom w:val="single" w:sz="1" w:space="0" w:color="999999"/>
              <w:right w:val="single" w:sz="1" w:space="0" w:color="999999"/>
            </w:tcBorders>
            <w:shd w:val="clear" w:color="auto" w:fill="ECF6FE"/>
            <w:tcMar>
              <w:top w:w="60" w:type="dxa"/>
              <w:left w:w="100" w:type="dxa"/>
              <w:bottom w:w="60" w:type="dxa"/>
              <w:right w:w="100" w:type="dxa"/>
            </w:tcMar>
          </w:tcPr>
          <w:p w14:paraId="699E9216" w14:textId="77777777" w:rsidR="008162F4" w:rsidRPr="000F7BD4" w:rsidRDefault="008162F4" w:rsidP="00B05640">
            <w:pPr>
              <w:rPr>
                <w:rFonts w:ascii="Arial" w:hAnsi="Arial" w:cs="Arial"/>
                <w:color w:val="000000" w:themeColor="text1"/>
                <w:sz w:val="24"/>
                <w:szCs w:val="24"/>
              </w:rPr>
            </w:pPr>
            <w:r w:rsidRPr="000F7BD4">
              <w:rPr>
                <w:rFonts w:ascii="Arial" w:hAnsi="Arial" w:cs="Arial"/>
                <w:b/>
                <w:bCs/>
                <w:color w:val="000000" w:themeColor="text1"/>
                <w:sz w:val="24"/>
                <w:szCs w:val="24"/>
              </w:rPr>
              <w:t>P</w:t>
            </w:r>
            <w:r w:rsidRPr="000F7BD4">
              <w:rPr>
                <w:rFonts w:ascii="Arial" w:hAnsi="Arial" w:cs="Arial"/>
                <w:color w:val="000000" w:themeColor="text1"/>
                <w:sz w:val="24"/>
                <w:szCs w:val="24"/>
              </w:rPr>
              <w:t xml:space="preserve"> </w:t>
            </w:r>
            <w:r w:rsidRPr="000F7BD4">
              <w:rPr>
                <w:rFonts w:ascii="Arial" w:hAnsi="Arial" w:cs="Arial"/>
                <w:b/>
                <w:bCs/>
                <w:color w:val="000000" w:themeColor="text1"/>
                <w:sz w:val="24"/>
                <w:szCs w:val="24"/>
              </w:rPr>
              <w:t>[T]</w:t>
            </w:r>
          </w:p>
        </w:tc>
        <w:tc>
          <w:tcPr>
            <w:tcW w:w="283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3575539"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Skąd pochodzą dane treningowe, testowe, walidacyjne: np. z własnych zasobów, dane publiczne, dane od dostawcy, od innych podmiotów trzecich dane syntetyczne, inne?</w:t>
            </w:r>
          </w:p>
        </w:tc>
        <w:tc>
          <w:tcPr>
            <w:tcW w:w="283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86D2F84"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 xml:space="preserve">Źródło danych wpływa na: zgodność celów (art. 6 ust. 4), podstawę prawną, obowiązki informacyjne. Źródło: dokumentacja dostawcy, model </w:t>
            </w:r>
            <w:proofErr w:type="spellStart"/>
            <w:r w:rsidRPr="000F7BD4">
              <w:rPr>
                <w:rFonts w:ascii="Arial" w:hAnsi="Arial" w:cs="Arial"/>
                <w:color w:val="000000" w:themeColor="text1"/>
                <w:sz w:val="24"/>
                <w:szCs w:val="24"/>
              </w:rPr>
              <w:t>card</w:t>
            </w:r>
            <w:proofErr w:type="spellEnd"/>
            <w:r w:rsidRPr="000F7BD4">
              <w:rPr>
                <w:rFonts w:ascii="Arial" w:hAnsi="Arial" w:cs="Arial"/>
                <w:color w:val="000000" w:themeColor="text1"/>
                <w:sz w:val="24"/>
                <w:szCs w:val="24"/>
              </w:rPr>
              <w:t>.</w:t>
            </w:r>
          </w:p>
        </w:tc>
        <w:tc>
          <w:tcPr>
            <w:tcW w:w="340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FC4C38E" w14:textId="77777777" w:rsidR="008162F4" w:rsidRPr="000F7BD4" w:rsidRDefault="008162F4" w:rsidP="00B05640">
            <w:pPr>
              <w:rPr>
                <w:rFonts w:ascii="Arial" w:hAnsi="Arial" w:cs="Arial"/>
                <w:color w:val="000000" w:themeColor="text1"/>
                <w:sz w:val="24"/>
                <w:szCs w:val="24"/>
              </w:rPr>
            </w:pPr>
          </w:p>
        </w:tc>
        <w:tc>
          <w:tcPr>
            <w:tcW w:w="449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A8EE7F0" w14:textId="77777777" w:rsidR="008162F4" w:rsidRPr="000F7BD4" w:rsidRDefault="008162F4" w:rsidP="00B05640">
            <w:pPr>
              <w:rPr>
                <w:rFonts w:ascii="Arial" w:hAnsi="Arial" w:cs="Arial"/>
                <w:color w:val="000000" w:themeColor="text1"/>
                <w:sz w:val="24"/>
                <w:szCs w:val="24"/>
              </w:rPr>
            </w:pPr>
          </w:p>
        </w:tc>
      </w:tr>
      <w:tr w:rsidR="008162F4" w:rsidRPr="000F7BD4" w14:paraId="24A088EB" w14:textId="77777777" w:rsidTr="00B35118">
        <w:tc>
          <w:tcPr>
            <w:tcW w:w="56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34E1383"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17</w:t>
            </w:r>
          </w:p>
        </w:tc>
        <w:tc>
          <w:tcPr>
            <w:tcW w:w="851" w:type="dxa"/>
            <w:tcBorders>
              <w:top w:val="single" w:sz="1" w:space="0" w:color="999999"/>
              <w:left w:val="single" w:sz="1" w:space="0" w:color="999999"/>
              <w:bottom w:val="single" w:sz="1" w:space="0" w:color="999999"/>
              <w:right w:val="single" w:sz="1" w:space="0" w:color="999999"/>
            </w:tcBorders>
            <w:shd w:val="clear" w:color="auto" w:fill="FFFAEB"/>
            <w:tcMar>
              <w:top w:w="60" w:type="dxa"/>
              <w:left w:w="100" w:type="dxa"/>
              <w:bottom w:w="60" w:type="dxa"/>
              <w:right w:w="100" w:type="dxa"/>
            </w:tcMar>
          </w:tcPr>
          <w:p w14:paraId="554F511F" w14:textId="77777777" w:rsidR="008162F4" w:rsidRPr="000F7BD4" w:rsidRDefault="008162F4" w:rsidP="00B05640">
            <w:pPr>
              <w:rPr>
                <w:rFonts w:ascii="Arial" w:hAnsi="Arial" w:cs="Arial"/>
                <w:color w:val="000000" w:themeColor="text1"/>
                <w:sz w:val="24"/>
                <w:szCs w:val="24"/>
              </w:rPr>
            </w:pPr>
            <w:r w:rsidRPr="000F7BD4">
              <w:rPr>
                <w:rFonts w:ascii="Arial" w:hAnsi="Arial" w:cs="Arial"/>
                <w:b/>
                <w:bCs/>
                <w:color w:val="000000" w:themeColor="text1"/>
                <w:sz w:val="24"/>
                <w:szCs w:val="24"/>
              </w:rPr>
              <w:t>P</w:t>
            </w:r>
            <w:r w:rsidRPr="000F7BD4">
              <w:rPr>
                <w:rFonts w:ascii="Arial" w:hAnsi="Arial" w:cs="Arial"/>
                <w:color w:val="000000" w:themeColor="text1"/>
                <w:sz w:val="24"/>
                <w:szCs w:val="24"/>
              </w:rPr>
              <w:t xml:space="preserve"> </w:t>
            </w:r>
            <w:r w:rsidRPr="000F7BD4">
              <w:rPr>
                <w:rFonts w:ascii="Arial" w:hAnsi="Arial" w:cs="Arial"/>
                <w:b/>
                <w:bCs/>
                <w:color w:val="000000" w:themeColor="text1"/>
                <w:sz w:val="24"/>
                <w:szCs w:val="24"/>
              </w:rPr>
              <w:t>[T+W]</w:t>
            </w:r>
          </w:p>
        </w:tc>
        <w:tc>
          <w:tcPr>
            <w:tcW w:w="283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EE7E581"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Jaki jest zakres danych przetwarzanych na etapie trenowania, danych wejściowych i danych wyjściowych?</w:t>
            </w:r>
          </w:p>
        </w:tc>
        <w:tc>
          <w:tcPr>
            <w:tcW w:w="283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15C7E81"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Rozróżnienie zakresu danych w poszczególnych fazach jest niezbędne do prawidłowej oceny podstaw prawnych, retencji i minimalizacji.</w:t>
            </w:r>
          </w:p>
        </w:tc>
        <w:tc>
          <w:tcPr>
            <w:tcW w:w="340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46DB8E9" w14:textId="77777777" w:rsidR="008162F4" w:rsidRPr="000F7BD4" w:rsidRDefault="008162F4" w:rsidP="00B05640">
            <w:pPr>
              <w:rPr>
                <w:rFonts w:ascii="Arial" w:hAnsi="Arial" w:cs="Arial"/>
                <w:color w:val="000000" w:themeColor="text1"/>
                <w:sz w:val="24"/>
                <w:szCs w:val="24"/>
              </w:rPr>
            </w:pPr>
          </w:p>
        </w:tc>
        <w:tc>
          <w:tcPr>
            <w:tcW w:w="449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05B9645" w14:textId="77777777" w:rsidR="008162F4" w:rsidRPr="000F7BD4" w:rsidRDefault="008162F4" w:rsidP="00B05640">
            <w:pPr>
              <w:rPr>
                <w:rFonts w:ascii="Arial" w:hAnsi="Arial" w:cs="Arial"/>
                <w:color w:val="000000" w:themeColor="text1"/>
                <w:sz w:val="24"/>
                <w:szCs w:val="24"/>
              </w:rPr>
            </w:pPr>
          </w:p>
        </w:tc>
      </w:tr>
      <w:tr w:rsidR="008162F4" w:rsidRPr="000F7BD4" w14:paraId="650CA66C" w14:textId="77777777" w:rsidTr="00B35118">
        <w:tc>
          <w:tcPr>
            <w:tcW w:w="56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DB16D86"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18</w:t>
            </w:r>
          </w:p>
        </w:tc>
        <w:tc>
          <w:tcPr>
            <w:tcW w:w="851" w:type="dxa"/>
            <w:tcBorders>
              <w:top w:val="single" w:sz="1" w:space="0" w:color="999999"/>
              <w:left w:val="single" w:sz="1" w:space="0" w:color="999999"/>
              <w:bottom w:val="single" w:sz="1" w:space="0" w:color="999999"/>
              <w:right w:val="single" w:sz="1" w:space="0" w:color="999999"/>
            </w:tcBorders>
            <w:shd w:val="clear" w:color="auto" w:fill="FFFAEB"/>
            <w:tcMar>
              <w:top w:w="60" w:type="dxa"/>
              <w:left w:w="100" w:type="dxa"/>
              <w:bottom w:w="60" w:type="dxa"/>
              <w:right w:w="100" w:type="dxa"/>
            </w:tcMar>
          </w:tcPr>
          <w:p w14:paraId="5AC37276" w14:textId="77777777" w:rsidR="008162F4" w:rsidRPr="000F7BD4" w:rsidRDefault="008162F4" w:rsidP="00B05640">
            <w:pPr>
              <w:rPr>
                <w:rFonts w:ascii="Arial" w:hAnsi="Arial" w:cs="Arial"/>
                <w:color w:val="000000" w:themeColor="text1"/>
                <w:sz w:val="24"/>
                <w:szCs w:val="24"/>
              </w:rPr>
            </w:pPr>
            <w:r w:rsidRPr="000F7BD4">
              <w:rPr>
                <w:rFonts w:ascii="Arial" w:hAnsi="Arial" w:cs="Arial"/>
                <w:b/>
                <w:bCs/>
                <w:color w:val="000000" w:themeColor="text1"/>
                <w:sz w:val="24"/>
                <w:szCs w:val="24"/>
              </w:rPr>
              <w:t>P</w:t>
            </w:r>
            <w:r w:rsidRPr="000F7BD4">
              <w:rPr>
                <w:rFonts w:ascii="Arial" w:hAnsi="Arial" w:cs="Arial"/>
                <w:color w:val="000000" w:themeColor="text1"/>
                <w:sz w:val="24"/>
                <w:szCs w:val="24"/>
              </w:rPr>
              <w:t xml:space="preserve"> </w:t>
            </w:r>
            <w:r w:rsidRPr="000F7BD4">
              <w:rPr>
                <w:rFonts w:ascii="Arial" w:hAnsi="Arial" w:cs="Arial"/>
                <w:b/>
                <w:bCs/>
                <w:color w:val="000000" w:themeColor="text1"/>
                <w:sz w:val="24"/>
                <w:szCs w:val="24"/>
              </w:rPr>
              <w:t>[T+W]</w:t>
            </w:r>
          </w:p>
        </w:tc>
        <w:tc>
          <w:tcPr>
            <w:tcW w:w="283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70B0F55"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Czy jakość i reprezentatywność danych jest wystarczająca, by system był skuteczny i bezpieczny?</w:t>
            </w:r>
          </w:p>
        </w:tc>
        <w:tc>
          <w:tcPr>
            <w:tcW w:w="283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E57EA07"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 xml:space="preserve">Należy ocenić, na ile jakość i reprezentatywność danych jest wystarczająca, by racjonalnie uniknąć potencjalnych </w:t>
            </w:r>
            <w:r w:rsidRPr="000F7BD4">
              <w:rPr>
                <w:rFonts w:ascii="Arial" w:hAnsi="Arial" w:cs="Arial"/>
                <w:color w:val="000000" w:themeColor="text1"/>
                <w:sz w:val="24"/>
                <w:szCs w:val="24"/>
              </w:rPr>
              <w:lastRenderedPageBreak/>
              <w:t>szkodliwych uprzedzeń. Relewantne dla prawidłowości danych (art. 5 ust. 1 lit. d) i niedyskryminacji.</w:t>
            </w:r>
          </w:p>
        </w:tc>
        <w:tc>
          <w:tcPr>
            <w:tcW w:w="340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DB9C039" w14:textId="77777777" w:rsidR="008162F4" w:rsidRPr="000F7BD4" w:rsidRDefault="008162F4" w:rsidP="00B05640">
            <w:pPr>
              <w:rPr>
                <w:rFonts w:ascii="Arial" w:hAnsi="Arial" w:cs="Arial"/>
                <w:color w:val="000000" w:themeColor="text1"/>
                <w:sz w:val="24"/>
                <w:szCs w:val="24"/>
              </w:rPr>
            </w:pPr>
          </w:p>
        </w:tc>
        <w:tc>
          <w:tcPr>
            <w:tcW w:w="449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A100E97" w14:textId="77777777" w:rsidR="008162F4" w:rsidRPr="000F7BD4" w:rsidRDefault="008162F4" w:rsidP="00B05640">
            <w:pPr>
              <w:rPr>
                <w:rFonts w:ascii="Arial" w:hAnsi="Arial" w:cs="Arial"/>
                <w:color w:val="000000" w:themeColor="text1"/>
                <w:sz w:val="24"/>
                <w:szCs w:val="24"/>
              </w:rPr>
            </w:pPr>
          </w:p>
        </w:tc>
      </w:tr>
      <w:tr w:rsidR="008162F4" w:rsidRPr="000F7BD4" w14:paraId="55A74799" w14:textId="77777777" w:rsidTr="00B35118">
        <w:tc>
          <w:tcPr>
            <w:tcW w:w="56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15968D5"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19</w:t>
            </w:r>
          </w:p>
        </w:tc>
        <w:tc>
          <w:tcPr>
            <w:tcW w:w="851" w:type="dxa"/>
            <w:tcBorders>
              <w:top w:val="single" w:sz="1" w:space="0" w:color="999999"/>
              <w:left w:val="single" w:sz="1" w:space="0" w:color="999999"/>
              <w:bottom w:val="single" w:sz="1" w:space="0" w:color="999999"/>
              <w:right w:val="single" w:sz="1" w:space="0" w:color="999999"/>
            </w:tcBorders>
            <w:shd w:val="clear" w:color="auto" w:fill="FFFAEB"/>
            <w:tcMar>
              <w:top w:w="60" w:type="dxa"/>
              <w:left w:w="100" w:type="dxa"/>
              <w:bottom w:w="60" w:type="dxa"/>
              <w:right w:w="100" w:type="dxa"/>
            </w:tcMar>
          </w:tcPr>
          <w:p w14:paraId="4E1786EC" w14:textId="77777777" w:rsidR="008162F4" w:rsidRPr="000F7BD4" w:rsidRDefault="008162F4" w:rsidP="00B05640">
            <w:pPr>
              <w:rPr>
                <w:rFonts w:ascii="Arial" w:hAnsi="Arial" w:cs="Arial"/>
                <w:color w:val="000000" w:themeColor="text1"/>
                <w:sz w:val="24"/>
                <w:szCs w:val="24"/>
              </w:rPr>
            </w:pPr>
            <w:r w:rsidRPr="000F7BD4">
              <w:rPr>
                <w:rFonts w:ascii="Arial" w:hAnsi="Arial" w:cs="Arial"/>
                <w:b/>
                <w:bCs/>
                <w:color w:val="000000" w:themeColor="text1"/>
                <w:sz w:val="24"/>
                <w:szCs w:val="24"/>
              </w:rPr>
              <w:t>P/Z [T+W]</w:t>
            </w:r>
          </w:p>
        </w:tc>
        <w:tc>
          <w:tcPr>
            <w:tcW w:w="283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79FF9E0"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 xml:space="preserve">Czy organizacja ma wdrożone procedury zarządzania danymi (data </w:t>
            </w:r>
            <w:proofErr w:type="spellStart"/>
            <w:r w:rsidRPr="000F7BD4">
              <w:rPr>
                <w:rFonts w:ascii="Arial" w:hAnsi="Arial" w:cs="Arial"/>
                <w:color w:val="000000" w:themeColor="text1"/>
                <w:sz w:val="24"/>
                <w:szCs w:val="24"/>
              </w:rPr>
              <w:t>governance</w:t>
            </w:r>
            <w:proofErr w:type="spellEnd"/>
            <w:r w:rsidRPr="000F7BD4">
              <w:rPr>
                <w:rFonts w:ascii="Arial" w:hAnsi="Arial" w:cs="Arial"/>
                <w:color w:val="000000" w:themeColor="text1"/>
                <w:sz w:val="24"/>
                <w:szCs w:val="24"/>
              </w:rPr>
              <w:t>): klasyfikację danych, kontrolę ich jakości, zarządzanie dostępem i wersjonowanie zbiorów?</w:t>
            </w:r>
          </w:p>
        </w:tc>
        <w:tc>
          <w:tcPr>
            <w:tcW w:w="283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F420707"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Wyznaczenie roli odpowiedzialnej za dane (pytanie 29) nie jest tożsame z wdrożeniem procedur. Bez procedur organizacja nie sprawuje faktycznej kontroli nad danymi zasilającymi system AI, co uniemożliwia wykazanie zgodności z zasadami prawidłowości (art. 5 ust. 1 lit. d RODO), minimalizacji (lit. c) oraz rozliczalności (art. 5 ust. 2 RODO). Źródło: polityka zarządzania danymi, procedury wewnętrzne.</w:t>
            </w:r>
          </w:p>
        </w:tc>
        <w:tc>
          <w:tcPr>
            <w:tcW w:w="340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3146CBD" w14:textId="77777777" w:rsidR="008162F4" w:rsidRPr="000F7BD4" w:rsidRDefault="008162F4" w:rsidP="00B05640">
            <w:pPr>
              <w:rPr>
                <w:rFonts w:ascii="Arial" w:hAnsi="Arial" w:cs="Arial"/>
                <w:color w:val="000000" w:themeColor="text1"/>
                <w:sz w:val="24"/>
                <w:szCs w:val="24"/>
              </w:rPr>
            </w:pPr>
          </w:p>
        </w:tc>
        <w:tc>
          <w:tcPr>
            <w:tcW w:w="449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19C564B" w14:textId="77777777" w:rsidR="008162F4" w:rsidRPr="000F7BD4" w:rsidRDefault="008162F4" w:rsidP="00B05640">
            <w:pPr>
              <w:rPr>
                <w:rFonts w:ascii="Arial" w:hAnsi="Arial" w:cs="Arial"/>
                <w:color w:val="000000" w:themeColor="text1"/>
                <w:sz w:val="24"/>
                <w:szCs w:val="24"/>
              </w:rPr>
            </w:pPr>
          </w:p>
        </w:tc>
      </w:tr>
      <w:tr w:rsidR="008162F4" w:rsidRPr="000F7BD4" w14:paraId="08F7BA3D" w14:textId="77777777" w:rsidTr="00B35118">
        <w:tc>
          <w:tcPr>
            <w:tcW w:w="56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D7295F2"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lastRenderedPageBreak/>
              <w:t>20</w:t>
            </w:r>
          </w:p>
        </w:tc>
        <w:tc>
          <w:tcPr>
            <w:tcW w:w="851" w:type="dxa"/>
            <w:tcBorders>
              <w:top w:val="single" w:sz="1" w:space="0" w:color="999999"/>
              <w:left w:val="single" w:sz="1" w:space="0" w:color="999999"/>
              <w:bottom w:val="single" w:sz="1" w:space="0" w:color="999999"/>
              <w:right w:val="single" w:sz="1" w:space="0" w:color="999999"/>
            </w:tcBorders>
            <w:shd w:val="clear" w:color="auto" w:fill="FFFAEB"/>
            <w:tcMar>
              <w:top w:w="60" w:type="dxa"/>
              <w:left w:w="100" w:type="dxa"/>
              <w:bottom w:w="60" w:type="dxa"/>
              <w:right w:w="100" w:type="dxa"/>
            </w:tcMar>
          </w:tcPr>
          <w:p w14:paraId="7FEF24D3" w14:textId="77777777" w:rsidR="008162F4" w:rsidRPr="000F7BD4" w:rsidRDefault="008162F4" w:rsidP="00B05640">
            <w:pPr>
              <w:rPr>
                <w:rFonts w:ascii="Arial" w:hAnsi="Arial" w:cs="Arial"/>
                <w:color w:val="000000" w:themeColor="text1"/>
                <w:sz w:val="24"/>
                <w:szCs w:val="24"/>
              </w:rPr>
            </w:pPr>
            <w:r w:rsidRPr="000F7BD4">
              <w:rPr>
                <w:rFonts w:ascii="Arial" w:hAnsi="Arial" w:cs="Arial"/>
                <w:b/>
                <w:bCs/>
                <w:color w:val="000000" w:themeColor="text1"/>
                <w:sz w:val="24"/>
                <w:szCs w:val="24"/>
              </w:rPr>
              <w:t>Z</w:t>
            </w:r>
            <w:r w:rsidRPr="000F7BD4">
              <w:rPr>
                <w:rFonts w:ascii="Arial" w:hAnsi="Arial" w:cs="Arial"/>
                <w:color w:val="000000" w:themeColor="text1"/>
                <w:sz w:val="24"/>
                <w:szCs w:val="24"/>
              </w:rPr>
              <w:t xml:space="preserve"> </w:t>
            </w:r>
            <w:r w:rsidRPr="000F7BD4">
              <w:rPr>
                <w:rFonts w:ascii="Arial" w:hAnsi="Arial" w:cs="Arial"/>
                <w:b/>
                <w:bCs/>
                <w:color w:val="000000" w:themeColor="text1"/>
                <w:sz w:val="24"/>
                <w:szCs w:val="24"/>
              </w:rPr>
              <w:t>[T</w:t>
            </w:r>
            <w:r w:rsidRPr="000F7BD4">
              <w:rPr>
                <w:rFonts w:ascii="Arial" w:hAnsi="Arial" w:cs="Arial"/>
                <w:b/>
                <w:bCs/>
                <w:color w:val="000000" w:themeColor="text1"/>
                <w:sz w:val="24"/>
                <w:szCs w:val="24"/>
                <w:shd w:val="clear" w:color="auto" w:fill="FFFAEB"/>
              </w:rPr>
              <w:t>+</w:t>
            </w:r>
            <w:r w:rsidRPr="000F7BD4">
              <w:rPr>
                <w:rFonts w:ascii="Arial" w:hAnsi="Arial" w:cs="Arial"/>
                <w:b/>
                <w:bCs/>
                <w:color w:val="000000" w:themeColor="text1"/>
                <w:sz w:val="24"/>
                <w:szCs w:val="24"/>
              </w:rPr>
              <w:t>W]</w:t>
            </w:r>
          </w:p>
        </w:tc>
        <w:tc>
          <w:tcPr>
            <w:tcW w:w="283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464B089"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Czy organizacja zna podstawę prawną przetwarzania danych w AI (art. 6 ust. 1 RODO)?</w:t>
            </w:r>
          </w:p>
        </w:tc>
        <w:tc>
          <w:tcPr>
            <w:tcW w:w="283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5D5313D" w14:textId="77777777" w:rsidR="008162F4" w:rsidRPr="000F7BD4" w:rsidRDefault="008162F4" w:rsidP="00B0564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themeColor="text1"/>
                <w:sz w:val="24"/>
                <w:szCs w:val="24"/>
              </w:rPr>
            </w:pPr>
            <w:r w:rsidRPr="000F7BD4">
              <w:rPr>
                <w:rFonts w:ascii="Arial" w:hAnsi="Arial" w:cs="Arial"/>
                <w:color w:val="000000" w:themeColor="text1"/>
                <w:sz w:val="24"/>
                <w:szCs w:val="24"/>
              </w:rPr>
              <w:t xml:space="preserve">Jedna z sześciu przesłanek art. 6 ust. 1. Dla danych szczególnych – odrębna przesłanka z art. 9 ust. 2. Należy uwzględnić m.in.: </w:t>
            </w:r>
          </w:p>
          <w:p w14:paraId="0ECED737" w14:textId="77777777" w:rsidR="008162F4" w:rsidRPr="000F7BD4" w:rsidRDefault="008162F4" w:rsidP="00B0564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themeColor="text1"/>
                <w:sz w:val="24"/>
                <w:szCs w:val="24"/>
              </w:rPr>
            </w:pPr>
            <w:r w:rsidRPr="000F7BD4">
              <w:rPr>
                <w:rFonts w:ascii="Arial" w:hAnsi="Arial" w:cs="Arial"/>
                <w:color w:val="000000" w:themeColor="text1"/>
                <w:sz w:val="24"/>
                <w:szCs w:val="24"/>
              </w:rPr>
              <w:t xml:space="preserve">- dane treningowe, walidacyjne i testowe; </w:t>
            </w:r>
          </w:p>
          <w:p w14:paraId="30231BBE" w14:textId="77777777" w:rsidR="008162F4" w:rsidRPr="000F7BD4" w:rsidRDefault="008162F4" w:rsidP="00B0564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themeColor="text1"/>
                <w:sz w:val="24"/>
                <w:szCs w:val="24"/>
              </w:rPr>
            </w:pPr>
            <w:r w:rsidRPr="000F7BD4">
              <w:rPr>
                <w:rFonts w:ascii="Arial" w:hAnsi="Arial" w:cs="Arial"/>
                <w:color w:val="000000" w:themeColor="text1"/>
                <w:sz w:val="24"/>
                <w:szCs w:val="24"/>
              </w:rPr>
              <w:t xml:space="preserve">- dane wejściowe; </w:t>
            </w:r>
          </w:p>
          <w:p w14:paraId="4DEC1BCB" w14:textId="77777777" w:rsidR="008162F4" w:rsidRPr="000F7BD4" w:rsidRDefault="008162F4" w:rsidP="00B0564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themeColor="text1"/>
                <w:sz w:val="24"/>
                <w:szCs w:val="24"/>
              </w:rPr>
            </w:pPr>
            <w:r w:rsidRPr="000F7BD4">
              <w:rPr>
                <w:rFonts w:ascii="Arial" w:hAnsi="Arial" w:cs="Arial"/>
                <w:color w:val="000000" w:themeColor="text1"/>
                <w:sz w:val="24"/>
                <w:szCs w:val="24"/>
              </w:rPr>
              <w:t>- dane wyjściowe (generowane przez system);</w:t>
            </w:r>
          </w:p>
          <w:p w14:paraId="75F3176E"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 wszelkie dane budujące kontekst. Źródło: analiza prawna, opinia IOD.</w:t>
            </w:r>
          </w:p>
        </w:tc>
        <w:tc>
          <w:tcPr>
            <w:tcW w:w="340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9D6CB41" w14:textId="77777777" w:rsidR="008162F4" w:rsidRPr="000F7BD4" w:rsidRDefault="008162F4" w:rsidP="00B05640">
            <w:pPr>
              <w:rPr>
                <w:rFonts w:ascii="Arial" w:hAnsi="Arial" w:cs="Arial"/>
                <w:color w:val="000000" w:themeColor="text1"/>
                <w:sz w:val="24"/>
                <w:szCs w:val="24"/>
              </w:rPr>
            </w:pPr>
          </w:p>
        </w:tc>
        <w:tc>
          <w:tcPr>
            <w:tcW w:w="449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0402C7F" w14:textId="77777777" w:rsidR="008162F4" w:rsidRPr="000F7BD4" w:rsidRDefault="008162F4" w:rsidP="00B05640">
            <w:pPr>
              <w:rPr>
                <w:rFonts w:ascii="Arial" w:hAnsi="Arial" w:cs="Arial"/>
                <w:color w:val="000000" w:themeColor="text1"/>
                <w:sz w:val="24"/>
                <w:szCs w:val="24"/>
              </w:rPr>
            </w:pPr>
          </w:p>
        </w:tc>
      </w:tr>
      <w:tr w:rsidR="008162F4" w:rsidRPr="000F7BD4" w14:paraId="3E933477" w14:textId="77777777" w:rsidTr="00B35118">
        <w:tc>
          <w:tcPr>
            <w:tcW w:w="56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2B06F2F"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21</w:t>
            </w:r>
          </w:p>
        </w:tc>
        <w:tc>
          <w:tcPr>
            <w:tcW w:w="851" w:type="dxa"/>
            <w:tcBorders>
              <w:top w:val="single" w:sz="1" w:space="0" w:color="999999"/>
              <w:left w:val="single" w:sz="1" w:space="0" w:color="999999"/>
              <w:bottom w:val="single" w:sz="1" w:space="0" w:color="999999"/>
              <w:right w:val="single" w:sz="1" w:space="0" w:color="999999"/>
            </w:tcBorders>
            <w:shd w:val="clear" w:color="auto" w:fill="ECF6FE"/>
            <w:tcMar>
              <w:top w:w="60" w:type="dxa"/>
              <w:left w:w="100" w:type="dxa"/>
              <w:bottom w:w="60" w:type="dxa"/>
              <w:right w:w="100" w:type="dxa"/>
            </w:tcMar>
          </w:tcPr>
          <w:p w14:paraId="65A61A51" w14:textId="77777777" w:rsidR="008162F4" w:rsidRPr="000F7BD4" w:rsidRDefault="008162F4" w:rsidP="00B05640">
            <w:pPr>
              <w:rPr>
                <w:rFonts w:ascii="Arial" w:hAnsi="Arial" w:cs="Arial"/>
                <w:color w:val="000000" w:themeColor="text1"/>
                <w:sz w:val="24"/>
                <w:szCs w:val="24"/>
              </w:rPr>
            </w:pPr>
            <w:r w:rsidRPr="000F7BD4">
              <w:rPr>
                <w:rFonts w:ascii="Arial" w:hAnsi="Arial" w:cs="Arial"/>
                <w:b/>
                <w:bCs/>
                <w:color w:val="000000" w:themeColor="text1"/>
                <w:sz w:val="24"/>
                <w:szCs w:val="24"/>
              </w:rPr>
              <w:t>Z</w:t>
            </w:r>
            <w:r w:rsidRPr="000F7BD4">
              <w:rPr>
                <w:rFonts w:ascii="Arial" w:hAnsi="Arial" w:cs="Arial"/>
                <w:color w:val="000000" w:themeColor="text1"/>
                <w:sz w:val="24"/>
                <w:szCs w:val="24"/>
              </w:rPr>
              <w:t xml:space="preserve"> </w:t>
            </w:r>
            <w:r w:rsidRPr="000F7BD4">
              <w:rPr>
                <w:rFonts w:ascii="Arial" w:hAnsi="Arial" w:cs="Arial"/>
                <w:b/>
                <w:bCs/>
                <w:color w:val="000000" w:themeColor="text1"/>
                <w:sz w:val="24"/>
                <w:szCs w:val="24"/>
              </w:rPr>
              <w:t>[T]</w:t>
            </w:r>
          </w:p>
        </w:tc>
        <w:tc>
          <w:tcPr>
            <w:tcW w:w="283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04C70C4"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Czy cel przetwarzania danych w systemie AI jest zgodny z celem pierwotnego zbierania danych (art. 5 ust. 1 lit. b, art. 6 ust. 4 RODO)?</w:t>
            </w:r>
          </w:p>
        </w:tc>
        <w:tc>
          <w:tcPr>
            <w:tcW w:w="283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F8ED2C9"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 xml:space="preserve">Kluczowe przy wykorzystaniu istniejących zbiorów danych do trenowania lub zasilania systemu AI. Jeśli cel </w:t>
            </w:r>
            <w:r w:rsidRPr="000F7BD4">
              <w:rPr>
                <w:rFonts w:ascii="Arial" w:hAnsi="Arial" w:cs="Arial"/>
                <w:color w:val="000000" w:themeColor="text1"/>
                <w:sz w:val="24"/>
                <w:szCs w:val="24"/>
              </w:rPr>
              <w:lastRenderedPageBreak/>
              <w:t>przetwarzania w AI różni się od celu pierwotnego zbierania danych, wymagana jest ocena zgodności celów (test kompatybilności – art. 6 ust. 4 RODO) lub uzyskanie nowej, odrębnej podstawy prawnej przetwarzania.</w:t>
            </w:r>
          </w:p>
        </w:tc>
        <w:tc>
          <w:tcPr>
            <w:tcW w:w="340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5396314" w14:textId="77777777" w:rsidR="008162F4" w:rsidRPr="000F7BD4" w:rsidRDefault="008162F4" w:rsidP="00B05640">
            <w:pPr>
              <w:rPr>
                <w:rFonts w:ascii="Arial" w:hAnsi="Arial" w:cs="Arial"/>
                <w:color w:val="000000" w:themeColor="text1"/>
                <w:sz w:val="24"/>
                <w:szCs w:val="24"/>
              </w:rPr>
            </w:pPr>
          </w:p>
        </w:tc>
        <w:tc>
          <w:tcPr>
            <w:tcW w:w="449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59ACC0F" w14:textId="77777777" w:rsidR="008162F4" w:rsidRPr="000F7BD4" w:rsidRDefault="008162F4" w:rsidP="00B05640">
            <w:pPr>
              <w:rPr>
                <w:rFonts w:ascii="Arial" w:hAnsi="Arial" w:cs="Arial"/>
                <w:color w:val="000000" w:themeColor="text1"/>
                <w:sz w:val="24"/>
                <w:szCs w:val="24"/>
              </w:rPr>
            </w:pPr>
          </w:p>
        </w:tc>
      </w:tr>
      <w:tr w:rsidR="008162F4" w:rsidRPr="000F7BD4" w14:paraId="2EC8F453" w14:textId="77777777" w:rsidTr="00B35118">
        <w:tc>
          <w:tcPr>
            <w:tcW w:w="56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0508AFB" w14:textId="77777777" w:rsidR="008162F4" w:rsidRPr="000F7BD4" w:rsidRDefault="008162F4" w:rsidP="00B05640">
            <w:pPr>
              <w:rPr>
                <w:rFonts w:ascii="Arial" w:hAnsi="Arial" w:cs="Arial"/>
                <w:color w:val="000000" w:themeColor="text1"/>
                <w:sz w:val="24"/>
                <w:szCs w:val="24"/>
              </w:rPr>
            </w:pPr>
            <w:r w:rsidRPr="000F7BD4">
              <w:rPr>
                <w:rFonts w:ascii="Arial" w:hAnsi="Arial" w:cs="Arial"/>
              </w:rPr>
              <w:t>22</w:t>
            </w:r>
          </w:p>
        </w:tc>
        <w:tc>
          <w:tcPr>
            <w:tcW w:w="851" w:type="dxa"/>
            <w:tcBorders>
              <w:top w:val="single" w:sz="1" w:space="0" w:color="999999"/>
              <w:left w:val="single" w:sz="1" w:space="0" w:color="999999"/>
              <w:bottom w:val="single" w:sz="1" w:space="0" w:color="999999"/>
              <w:right w:val="single" w:sz="1" w:space="0" w:color="999999"/>
            </w:tcBorders>
            <w:shd w:val="clear" w:color="auto" w:fill="FFFAEB"/>
            <w:tcMar>
              <w:top w:w="60" w:type="dxa"/>
              <w:left w:w="100" w:type="dxa"/>
              <w:bottom w:w="60" w:type="dxa"/>
              <w:right w:w="100" w:type="dxa"/>
            </w:tcMar>
          </w:tcPr>
          <w:p w14:paraId="1CF0792E" w14:textId="77777777" w:rsidR="008162F4" w:rsidRPr="000F7BD4" w:rsidRDefault="008162F4" w:rsidP="00B05640">
            <w:pPr>
              <w:rPr>
                <w:rFonts w:ascii="Arial" w:hAnsi="Arial" w:cs="Arial"/>
                <w:color w:val="000000" w:themeColor="text1"/>
                <w:sz w:val="24"/>
                <w:szCs w:val="24"/>
              </w:rPr>
            </w:pPr>
            <w:r w:rsidRPr="000F7BD4">
              <w:rPr>
                <w:rFonts w:ascii="Arial" w:hAnsi="Arial" w:cs="Arial"/>
                <w:b/>
                <w:bCs/>
                <w:color w:val="000000" w:themeColor="text1"/>
                <w:sz w:val="24"/>
                <w:szCs w:val="24"/>
              </w:rPr>
              <w:t>Z [T+W]</w:t>
            </w:r>
          </w:p>
        </w:tc>
        <w:tc>
          <w:tcPr>
            <w:tcW w:w="283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065A3D0"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Czy określono okresy przechowywania danych treningowych, danych wejściowych i wyników działania systemu, w tym historii interakcji i logów (art. 5 ust. 1 lit. e RODO)?</w:t>
            </w:r>
          </w:p>
        </w:tc>
        <w:tc>
          <w:tcPr>
            <w:tcW w:w="283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64A550D"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Zasada ograniczenia przechowywania wymaga określenia okresu dla każdej kategorii danych i ich usunięcia po ustaniu celu. W systemach AI dotyczy to również historii zapytań, danych w pamięci kontekstowej i logów. Źródło: polityka retencji, umowa z dostawcą, ustawienia systemu.</w:t>
            </w:r>
          </w:p>
        </w:tc>
        <w:tc>
          <w:tcPr>
            <w:tcW w:w="340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CADC28B" w14:textId="77777777" w:rsidR="008162F4" w:rsidRPr="000F7BD4" w:rsidRDefault="008162F4" w:rsidP="00B05640">
            <w:pPr>
              <w:rPr>
                <w:rFonts w:ascii="Arial" w:hAnsi="Arial" w:cs="Arial"/>
                <w:color w:val="000000" w:themeColor="text1"/>
                <w:sz w:val="24"/>
                <w:szCs w:val="24"/>
              </w:rPr>
            </w:pPr>
          </w:p>
        </w:tc>
        <w:tc>
          <w:tcPr>
            <w:tcW w:w="449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10D1AC6" w14:textId="77777777" w:rsidR="008162F4" w:rsidRPr="000F7BD4" w:rsidRDefault="008162F4" w:rsidP="00B05640">
            <w:pPr>
              <w:rPr>
                <w:rFonts w:ascii="Arial" w:hAnsi="Arial" w:cs="Arial"/>
                <w:color w:val="000000" w:themeColor="text1"/>
                <w:sz w:val="24"/>
                <w:szCs w:val="24"/>
              </w:rPr>
            </w:pPr>
          </w:p>
        </w:tc>
      </w:tr>
      <w:tr w:rsidR="008162F4" w:rsidRPr="000F7BD4" w14:paraId="54DF8094" w14:textId="77777777" w:rsidTr="00B35118">
        <w:tc>
          <w:tcPr>
            <w:tcW w:w="567" w:type="dxa"/>
            <w:gridSpan w:val="6"/>
            <w:tcBorders>
              <w:top w:val="single" w:sz="1" w:space="0" w:color="999999"/>
              <w:left w:val="single" w:sz="1" w:space="0" w:color="999999"/>
              <w:bottom w:val="single" w:sz="1" w:space="0" w:color="999999"/>
              <w:right w:val="single" w:sz="1" w:space="0" w:color="999999"/>
            </w:tcBorders>
            <w:shd w:val="clear" w:color="auto" w:fill="C00000"/>
            <w:tcMar>
              <w:top w:w="60" w:type="dxa"/>
              <w:left w:w="100" w:type="dxa"/>
              <w:bottom w:w="60" w:type="dxa"/>
              <w:right w:w="100" w:type="dxa"/>
            </w:tcMar>
          </w:tcPr>
          <w:p w14:paraId="6E51D82F" w14:textId="77777777" w:rsidR="008162F4" w:rsidRPr="000F7BD4" w:rsidRDefault="008162F4" w:rsidP="00B05640">
            <w:pPr>
              <w:rPr>
                <w:rFonts w:ascii="Arial" w:hAnsi="Arial" w:cs="Arial"/>
                <w:color w:val="FFFFFF" w:themeColor="background1"/>
                <w:sz w:val="24"/>
                <w:szCs w:val="24"/>
              </w:rPr>
            </w:pPr>
            <w:r w:rsidRPr="000F7BD4">
              <w:rPr>
                <w:rFonts w:ascii="Arial" w:hAnsi="Arial" w:cs="Arial"/>
                <w:b/>
                <w:bCs/>
                <w:color w:val="FFFFFF" w:themeColor="background1"/>
                <w:sz w:val="24"/>
                <w:szCs w:val="24"/>
              </w:rPr>
              <w:lastRenderedPageBreak/>
              <w:t>4. ROLE, ODPOWIEDZIALNOŚĆ I DOSTAWCY (WHO? / FROM WHOM?)</w:t>
            </w:r>
          </w:p>
        </w:tc>
      </w:tr>
      <w:tr w:rsidR="008162F4" w:rsidRPr="000F7BD4" w14:paraId="39294A27" w14:textId="77777777" w:rsidTr="00B35118">
        <w:tc>
          <w:tcPr>
            <w:tcW w:w="56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D549133"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23</w:t>
            </w:r>
          </w:p>
        </w:tc>
        <w:tc>
          <w:tcPr>
            <w:tcW w:w="851" w:type="dxa"/>
            <w:tcBorders>
              <w:top w:val="single" w:sz="1" w:space="0" w:color="999999"/>
              <w:left w:val="single" w:sz="1" w:space="0" w:color="999999"/>
              <w:bottom w:val="single" w:sz="1" w:space="0" w:color="999999"/>
              <w:right w:val="single" w:sz="1" w:space="0" w:color="999999"/>
            </w:tcBorders>
            <w:shd w:val="clear" w:color="auto" w:fill="FFFAEB"/>
            <w:tcMar>
              <w:top w:w="60" w:type="dxa"/>
              <w:left w:w="100" w:type="dxa"/>
              <w:bottom w:w="60" w:type="dxa"/>
              <w:right w:w="100" w:type="dxa"/>
            </w:tcMar>
          </w:tcPr>
          <w:p w14:paraId="5053066D" w14:textId="77777777" w:rsidR="008162F4" w:rsidRPr="000F7BD4" w:rsidRDefault="008162F4" w:rsidP="00B05640">
            <w:pPr>
              <w:rPr>
                <w:rFonts w:ascii="Arial" w:hAnsi="Arial" w:cs="Arial"/>
                <w:color w:val="000000" w:themeColor="text1"/>
                <w:sz w:val="24"/>
                <w:szCs w:val="24"/>
              </w:rPr>
            </w:pPr>
            <w:r w:rsidRPr="000F7BD4">
              <w:rPr>
                <w:rFonts w:ascii="Arial" w:hAnsi="Arial" w:cs="Arial"/>
                <w:b/>
                <w:bCs/>
                <w:color w:val="000000" w:themeColor="text1"/>
                <w:sz w:val="24"/>
                <w:szCs w:val="24"/>
              </w:rPr>
              <w:t>P/Z</w:t>
            </w:r>
            <w:r w:rsidRPr="000F7BD4">
              <w:rPr>
                <w:rFonts w:ascii="Arial" w:hAnsi="Arial" w:cs="Arial"/>
                <w:color w:val="000000" w:themeColor="text1"/>
                <w:sz w:val="24"/>
                <w:szCs w:val="24"/>
              </w:rPr>
              <w:t xml:space="preserve"> </w:t>
            </w:r>
            <w:r w:rsidRPr="000F7BD4">
              <w:rPr>
                <w:rFonts w:ascii="Arial" w:hAnsi="Arial" w:cs="Arial"/>
                <w:b/>
                <w:bCs/>
                <w:color w:val="000000" w:themeColor="text1"/>
                <w:sz w:val="24"/>
                <w:szCs w:val="24"/>
              </w:rPr>
              <w:t>[T+W]</w:t>
            </w:r>
          </w:p>
        </w:tc>
        <w:tc>
          <w:tcPr>
            <w:tcW w:w="283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C2A6695"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 xml:space="preserve">Kim, w odniesieniu do procesu wykorzystującego AI, jest organizacja w kontekście RODO: administratorem, </w:t>
            </w:r>
            <w:proofErr w:type="spellStart"/>
            <w:r w:rsidRPr="000F7BD4">
              <w:rPr>
                <w:rFonts w:ascii="Arial" w:hAnsi="Arial" w:cs="Arial"/>
                <w:color w:val="000000" w:themeColor="text1"/>
                <w:sz w:val="24"/>
                <w:szCs w:val="24"/>
              </w:rPr>
              <w:t>współadministratorem</w:t>
            </w:r>
            <w:proofErr w:type="spellEnd"/>
            <w:r w:rsidRPr="000F7BD4">
              <w:rPr>
                <w:rFonts w:ascii="Arial" w:hAnsi="Arial" w:cs="Arial"/>
                <w:color w:val="000000" w:themeColor="text1"/>
                <w:sz w:val="24"/>
                <w:szCs w:val="24"/>
              </w:rPr>
              <w:t>, podmiotem przetwarzającym?</w:t>
            </w:r>
          </w:p>
        </w:tc>
        <w:tc>
          <w:tcPr>
            <w:tcW w:w="283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1AE1395"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Kwalifikacja roli determinuje zakres obowiązków. "Podmiot przetwarzający" (nie "użytkownik systemu AI") – terminologia RODO. Źródło: umowa z dostawcą.</w:t>
            </w:r>
          </w:p>
        </w:tc>
        <w:tc>
          <w:tcPr>
            <w:tcW w:w="340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E321079" w14:textId="77777777" w:rsidR="008162F4" w:rsidRPr="000F7BD4" w:rsidRDefault="008162F4" w:rsidP="00B05640">
            <w:pPr>
              <w:rPr>
                <w:rFonts w:ascii="Arial" w:hAnsi="Arial" w:cs="Arial"/>
                <w:color w:val="000000" w:themeColor="text1"/>
                <w:sz w:val="24"/>
                <w:szCs w:val="24"/>
              </w:rPr>
            </w:pPr>
          </w:p>
        </w:tc>
        <w:tc>
          <w:tcPr>
            <w:tcW w:w="449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1AEC786" w14:textId="77777777" w:rsidR="008162F4" w:rsidRPr="000F7BD4" w:rsidRDefault="008162F4" w:rsidP="00B05640">
            <w:pPr>
              <w:rPr>
                <w:rFonts w:ascii="Arial" w:hAnsi="Arial" w:cs="Arial"/>
                <w:color w:val="000000" w:themeColor="text1"/>
                <w:sz w:val="24"/>
                <w:szCs w:val="24"/>
              </w:rPr>
            </w:pPr>
          </w:p>
        </w:tc>
      </w:tr>
      <w:tr w:rsidR="008162F4" w:rsidRPr="000F7BD4" w14:paraId="426AEA26" w14:textId="77777777" w:rsidTr="00B35118">
        <w:tc>
          <w:tcPr>
            <w:tcW w:w="56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00E9848"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24</w:t>
            </w:r>
          </w:p>
        </w:tc>
        <w:tc>
          <w:tcPr>
            <w:tcW w:w="851" w:type="dxa"/>
            <w:tcBorders>
              <w:top w:val="single" w:sz="1" w:space="0" w:color="999999"/>
              <w:left w:val="single" w:sz="1" w:space="0" w:color="999999"/>
              <w:bottom w:val="single" w:sz="1" w:space="0" w:color="999999"/>
              <w:right w:val="single" w:sz="1" w:space="0" w:color="999999"/>
            </w:tcBorders>
            <w:shd w:val="clear" w:color="auto" w:fill="F1F9F2"/>
            <w:tcMar>
              <w:top w:w="60" w:type="dxa"/>
              <w:left w:w="100" w:type="dxa"/>
              <w:bottom w:w="60" w:type="dxa"/>
              <w:right w:w="100" w:type="dxa"/>
            </w:tcMar>
          </w:tcPr>
          <w:p w14:paraId="4AF4BB07" w14:textId="77777777" w:rsidR="008162F4" w:rsidRPr="000F7BD4" w:rsidRDefault="008162F4" w:rsidP="00B05640">
            <w:pPr>
              <w:rPr>
                <w:rFonts w:ascii="Arial" w:hAnsi="Arial" w:cs="Arial"/>
                <w:color w:val="000000" w:themeColor="text1"/>
                <w:sz w:val="24"/>
                <w:szCs w:val="24"/>
              </w:rPr>
            </w:pPr>
            <w:r w:rsidRPr="000F7BD4">
              <w:rPr>
                <w:rFonts w:ascii="Arial" w:hAnsi="Arial" w:cs="Arial"/>
                <w:b/>
                <w:bCs/>
                <w:color w:val="000000" w:themeColor="text1"/>
                <w:sz w:val="24"/>
                <w:szCs w:val="24"/>
              </w:rPr>
              <w:t>P</w:t>
            </w:r>
            <w:r w:rsidRPr="000F7BD4">
              <w:rPr>
                <w:rFonts w:ascii="Arial" w:hAnsi="Arial" w:cs="Arial"/>
                <w:color w:val="000000" w:themeColor="text1"/>
                <w:sz w:val="24"/>
                <w:szCs w:val="24"/>
              </w:rPr>
              <w:t xml:space="preserve"> </w:t>
            </w:r>
            <w:r w:rsidRPr="000F7BD4">
              <w:rPr>
                <w:rFonts w:ascii="Arial" w:hAnsi="Arial" w:cs="Arial"/>
                <w:b/>
                <w:bCs/>
                <w:color w:val="000000" w:themeColor="text1"/>
                <w:sz w:val="24"/>
                <w:szCs w:val="24"/>
              </w:rPr>
              <w:t>[W]</w:t>
            </w:r>
          </w:p>
        </w:tc>
        <w:tc>
          <w:tcPr>
            <w:tcW w:w="283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9B7D037"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Czy AI jest kupowana jako usługa, rozwijana wewnętrznie, czy oparta na modelach zewnętrznych?</w:t>
            </w:r>
          </w:p>
        </w:tc>
        <w:tc>
          <w:tcPr>
            <w:tcW w:w="283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BBB98D6"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Model dostępu wpływa na: transfer danych, role RODO, zakres umowy powierzenia, kontrolę nad danymi. Źródło: dokumentacja zakupu/wdrożenia.</w:t>
            </w:r>
          </w:p>
        </w:tc>
        <w:tc>
          <w:tcPr>
            <w:tcW w:w="340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6E30ED4" w14:textId="77777777" w:rsidR="008162F4" w:rsidRPr="000F7BD4" w:rsidRDefault="008162F4" w:rsidP="00B05640">
            <w:pPr>
              <w:rPr>
                <w:rFonts w:ascii="Arial" w:hAnsi="Arial" w:cs="Arial"/>
                <w:color w:val="000000" w:themeColor="text1"/>
                <w:sz w:val="24"/>
                <w:szCs w:val="24"/>
              </w:rPr>
            </w:pPr>
          </w:p>
        </w:tc>
        <w:tc>
          <w:tcPr>
            <w:tcW w:w="449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FBCA0A0" w14:textId="77777777" w:rsidR="008162F4" w:rsidRPr="000F7BD4" w:rsidRDefault="008162F4" w:rsidP="00B05640">
            <w:pPr>
              <w:rPr>
                <w:rFonts w:ascii="Arial" w:hAnsi="Arial" w:cs="Arial"/>
                <w:color w:val="000000" w:themeColor="text1"/>
                <w:sz w:val="24"/>
                <w:szCs w:val="24"/>
              </w:rPr>
            </w:pPr>
          </w:p>
        </w:tc>
      </w:tr>
      <w:tr w:rsidR="008162F4" w:rsidRPr="000F7BD4" w14:paraId="6F79ECBD" w14:textId="77777777" w:rsidTr="00B35118">
        <w:tc>
          <w:tcPr>
            <w:tcW w:w="56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AA58D59"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25</w:t>
            </w:r>
          </w:p>
        </w:tc>
        <w:tc>
          <w:tcPr>
            <w:tcW w:w="851" w:type="dxa"/>
            <w:tcBorders>
              <w:top w:val="single" w:sz="1" w:space="0" w:color="999999"/>
              <w:left w:val="single" w:sz="1" w:space="0" w:color="999999"/>
              <w:bottom w:val="single" w:sz="1" w:space="0" w:color="999999"/>
              <w:right w:val="single" w:sz="1" w:space="0" w:color="999999"/>
            </w:tcBorders>
            <w:shd w:val="clear" w:color="auto" w:fill="F1F9F2"/>
            <w:tcMar>
              <w:top w:w="60" w:type="dxa"/>
              <w:left w:w="100" w:type="dxa"/>
              <w:bottom w:w="60" w:type="dxa"/>
              <w:right w:w="100" w:type="dxa"/>
            </w:tcMar>
          </w:tcPr>
          <w:p w14:paraId="5C2C4521" w14:textId="77777777" w:rsidR="008162F4" w:rsidRPr="000F7BD4" w:rsidRDefault="008162F4" w:rsidP="00B05640">
            <w:pPr>
              <w:rPr>
                <w:rFonts w:ascii="Arial" w:hAnsi="Arial" w:cs="Arial"/>
                <w:color w:val="000000" w:themeColor="text1"/>
                <w:sz w:val="24"/>
                <w:szCs w:val="24"/>
              </w:rPr>
            </w:pPr>
            <w:r w:rsidRPr="000F7BD4">
              <w:rPr>
                <w:rFonts w:ascii="Arial" w:hAnsi="Arial" w:cs="Arial"/>
                <w:b/>
                <w:bCs/>
                <w:color w:val="000000" w:themeColor="text1"/>
                <w:sz w:val="24"/>
                <w:szCs w:val="24"/>
              </w:rPr>
              <w:t>Z</w:t>
            </w:r>
            <w:r w:rsidRPr="000F7BD4">
              <w:rPr>
                <w:rFonts w:ascii="Arial" w:hAnsi="Arial" w:cs="Arial"/>
                <w:color w:val="000000" w:themeColor="text1"/>
                <w:sz w:val="24"/>
                <w:szCs w:val="24"/>
              </w:rPr>
              <w:t xml:space="preserve"> </w:t>
            </w:r>
            <w:r w:rsidRPr="000F7BD4">
              <w:rPr>
                <w:rFonts w:ascii="Arial" w:hAnsi="Arial" w:cs="Arial"/>
                <w:b/>
                <w:bCs/>
                <w:color w:val="000000" w:themeColor="text1"/>
                <w:sz w:val="24"/>
                <w:szCs w:val="24"/>
              </w:rPr>
              <w:t>[W]</w:t>
            </w:r>
          </w:p>
        </w:tc>
        <w:tc>
          <w:tcPr>
            <w:tcW w:w="283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964ECDD"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Czy zawarto umowę powierzenia przetwarzania z dostawcą AI (art. 28 RODO)?</w:t>
            </w:r>
          </w:p>
        </w:tc>
        <w:tc>
          <w:tcPr>
            <w:tcW w:w="283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FDFA704"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 xml:space="preserve">Obowiązkowa, gdy dostawca przetwarza dane w imieniu organizacji. Musi regulować: przedmiot, czas, charakter, cel, kategorie danych i osób. </w:t>
            </w:r>
            <w:r w:rsidRPr="000F7BD4">
              <w:rPr>
                <w:rFonts w:ascii="Arial" w:hAnsi="Arial" w:cs="Arial"/>
                <w:color w:val="000000" w:themeColor="text1"/>
                <w:sz w:val="24"/>
                <w:szCs w:val="24"/>
              </w:rPr>
              <w:lastRenderedPageBreak/>
              <w:t>Należy zweryfikować czy dostawca zastrzega sobie prawo do wykorzystania danych we własnych celach ze skutkami z art. 28 ust. 10 RODO.</w:t>
            </w:r>
          </w:p>
        </w:tc>
        <w:tc>
          <w:tcPr>
            <w:tcW w:w="340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216F7ED" w14:textId="77777777" w:rsidR="008162F4" w:rsidRPr="000F7BD4" w:rsidRDefault="008162F4" w:rsidP="00B05640">
            <w:pPr>
              <w:rPr>
                <w:rFonts w:ascii="Arial" w:hAnsi="Arial" w:cs="Arial"/>
                <w:color w:val="000000" w:themeColor="text1"/>
                <w:sz w:val="24"/>
                <w:szCs w:val="24"/>
              </w:rPr>
            </w:pPr>
          </w:p>
        </w:tc>
        <w:tc>
          <w:tcPr>
            <w:tcW w:w="449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6323722" w14:textId="77777777" w:rsidR="008162F4" w:rsidRPr="000F7BD4" w:rsidRDefault="008162F4" w:rsidP="00B05640">
            <w:pPr>
              <w:rPr>
                <w:rFonts w:ascii="Arial" w:hAnsi="Arial" w:cs="Arial"/>
                <w:color w:val="000000" w:themeColor="text1"/>
                <w:sz w:val="24"/>
                <w:szCs w:val="24"/>
              </w:rPr>
            </w:pPr>
          </w:p>
        </w:tc>
      </w:tr>
      <w:tr w:rsidR="008162F4" w:rsidRPr="000F7BD4" w14:paraId="3C8B1DC7" w14:textId="77777777" w:rsidTr="00B35118">
        <w:tc>
          <w:tcPr>
            <w:tcW w:w="56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37C0340"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26</w:t>
            </w:r>
          </w:p>
        </w:tc>
        <w:tc>
          <w:tcPr>
            <w:tcW w:w="851" w:type="dxa"/>
            <w:tcBorders>
              <w:top w:val="single" w:sz="1" w:space="0" w:color="999999"/>
              <w:left w:val="single" w:sz="1" w:space="0" w:color="999999"/>
              <w:bottom w:val="single" w:sz="1" w:space="0" w:color="999999"/>
              <w:right w:val="single" w:sz="1" w:space="0" w:color="999999"/>
            </w:tcBorders>
            <w:shd w:val="clear" w:color="auto" w:fill="F1F9F2"/>
            <w:tcMar>
              <w:top w:w="60" w:type="dxa"/>
              <w:left w:w="100" w:type="dxa"/>
              <w:bottom w:w="60" w:type="dxa"/>
              <w:right w:w="100" w:type="dxa"/>
            </w:tcMar>
          </w:tcPr>
          <w:p w14:paraId="37957A01" w14:textId="77777777" w:rsidR="008162F4" w:rsidRPr="000F7BD4" w:rsidRDefault="008162F4" w:rsidP="00B05640">
            <w:pPr>
              <w:rPr>
                <w:rFonts w:ascii="Arial" w:hAnsi="Arial" w:cs="Arial"/>
                <w:color w:val="000000" w:themeColor="text1"/>
                <w:sz w:val="24"/>
                <w:szCs w:val="24"/>
              </w:rPr>
            </w:pPr>
            <w:r w:rsidRPr="000F7BD4">
              <w:rPr>
                <w:rFonts w:ascii="Arial" w:hAnsi="Arial" w:cs="Arial"/>
                <w:b/>
                <w:bCs/>
                <w:color w:val="000000" w:themeColor="text1"/>
                <w:sz w:val="24"/>
                <w:szCs w:val="24"/>
              </w:rPr>
              <w:t>P</w:t>
            </w:r>
            <w:r w:rsidRPr="000F7BD4">
              <w:rPr>
                <w:rFonts w:ascii="Arial" w:hAnsi="Arial" w:cs="Arial"/>
                <w:color w:val="000000" w:themeColor="text1"/>
                <w:sz w:val="24"/>
                <w:szCs w:val="24"/>
              </w:rPr>
              <w:t xml:space="preserve"> </w:t>
            </w:r>
            <w:r w:rsidRPr="000F7BD4">
              <w:rPr>
                <w:rFonts w:ascii="Arial" w:hAnsi="Arial" w:cs="Arial"/>
                <w:b/>
                <w:bCs/>
                <w:color w:val="000000" w:themeColor="text1"/>
                <w:sz w:val="24"/>
                <w:szCs w:val="24"/>
              </w:rPr>
              <w:t>[W]</w:t>
            </w:r>
          </w:p>
        </w:tc>
        <w:tc>
          <w:tcPr>
            <w:tcW w:w="283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C764456"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Czy dostawca ujawnia źródła danych treningowych i zapewnia dokumentację modelu?</w:t>
            </w:r>
          </w:p>
        </w:tc>
        <w:tc>
          <w:tcPr>
            <w:tcW w:w="283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0289E7C"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 xml:space="preserve">Źródło informacji kluczowe dla DPIA, oceny ryzyka </w:t>
            </w:r>
            <w:proofErr w:type="spellStart"/>
            <w:r w:rsidRPr="000F7BD4">
              <w:rPr>
                <w:rFonts w:ascii="Arial" w:hAnsi="Arial" w:cs="Arial"/>
                <w:color w:val="000000" w:themeColor="text1"/>
                <w:sz w:val="24"/>
                <w:szCs w:val="24"/>
              </w:rPr>
              <w:t>bias</w:t>
            </w:r>
            <w:proofErr w:type="spellEnd"/>
            <w:r w:rsidRPr="000F7BD4">
              <w:rPr>
                <w:rFonts w:ascii="Arial" w:hAnsi="Arial" w:cs="Arial"/>
                <w:color w:val="000000" w:themeColor="text1"/>
                <w:sz w:val="24"/>
                <w:szCs w:val="24"/>
              </w:rPr>
              <w:t xml:space="preserve">, zgodności celów. AI </w:t>
            </w:r>
            <w:proofErr w:type="spellStart"/>
            <w:r w:rsidRPr="000F7BD4">
              <w:rPr>
                <w:rFonts w:ascii="Arial" w:hAnsi="Arial" w:cs="Arial"/>
                <w:color w:val="000000" w:themeColor="text1"/>
                <w:sz w:val="24"/>
                <w:szCs w:val="24"/>
              </w:rPr>
              <w:t>Act</w:t>
            </w:r>
            <w:proofErr w:type="spellEnd"/>
            <w:r w:rsidRPr="000F7BD4">
              <w:rPr>
                <w:rFonts w:ascii="Arial" w:hAnsi="Arial" w:cs="Arial"/>
                <w:color w:val="000000" w:themeColor="text1"/>
                <w:sz w:val="24"/>
                <w:szCs w:val="24"/>
              </w:rPr>
              <w:t xml:space="preserve"> wymaga karty modelu i instrukcji użycia od dostawców.</w:t>
            </w:r>
          </w:p>
        </w:tc>
        <w:tc>
          <w:tcPr>
            <w:tcW w:w="340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154F602" w14:textId="77777777" w:rsidR="008162F4" w:rsidRPr="000F7BD4" w:rsidRDefault="008162F4" w:rsidP="00B05640">
            <w:pPr>
              <w:rPr>
                <w:rFonts w:ascii="Arial" w:hAnsi="Arial" w:cs="Arial"/>
                <w:color w:val="000000" w:themeColor="text1"/>
                <w:sz w:val="24"/>
                <w:szCs w:val="24"/>
              </w:rPr>
            </w:pPr>
          </w:p>
        </w:tc>
        <w:tc>
          <w:tcPr>
            <w:tcW w:w="449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36E60FB" w14:textId="77777777" w:rsidR="008162F4" w:rsidRPr="000F7BD4" w:rsidRDefault="008162F4" w:rsidP="00B05640">
            <w:pPr>
              <w:rPr>
                <w:rFonts w:ascii="Arial" w:hAnsi="Arial" w:cs="Arial"/>
                <w:color w:val="000000" w:themeColor="text1"/>
                <w:sz w:val="24"/>
                <w:szCs w:val="24"/>
              </w:rPr>
            </w:pPr>
          </w:p>
        </w:tc>
      </w:tr>
      <w:tr w:rsidR="008162F4" w:rsidRPr="000F7BD4" w14:paraId="477119A6" w14:textId="77777777" w:rsidTr="00B35118">
        <w:tc>
          <w:tcPr>
            <w:tcW w:w="56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00235A8"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27</w:t>
            </w:r>
          </w:p>
        </w:tc>
        <w:tc>
          <w:tcPr>
            <w:tcW w:w="851" w:type="dxa"/>
            <w:tcBorders>
              <w:top w:val="single" w:sz="1" w:space="0" w:color="999999"/>
              <w:left w:val="single" w:sz="1" w:space="0" w:color="999999"/>
              <w:bottom w:val="single" w:sz="1" w:space="0" w:color="999999"/>
              <w:right w:val="single" w:sz="1" w:space="0" w:color="999999"/>
            </w:tcBorders>
            <w:shd w:val="clear" w:color="auto" w:fill="F1F9F2"/>
            <w:tcMar>
              <w:top w:w="60" w:type="dxa"/>
              <w:left w:w="100" w:type="dxa"/>
              <w:bottom w:w="60" w:type="dxa"/>
              <w:right w:w="100" w:type="dxa"/>
            </w:tcMar>
          </w:tcPr>
          <w:p w14:paraId="2FD14A1F" w14:textId="77777777" w:rsidR="008162F4" w:rsidRPr="000F7BD4" w:rsidRDefault="008162F4" w:rsidP="00B05640">
            <w:pPr>
              <w:rPr>
                <w:rFonts w:ascii="Arial" w:hAnsi="Arial" w:cs="Arial"/>
                <w:color w:val="000000" w:themeColor="text1"/>
                <w:sz w:val="24"/>
                <w:szCs w:val="24"/>
              </w:rPr>
            </w:pPr>
            <w:r w:rsidRPr="000F7BD4">
              <w:rPr>
                <w:rFonts w:ascii="Arial" w:hAnsi="Arial" w:cs="Arial"/>
                <w:b/>
                <w:bCs/>
                <w:color w:val="000000" w:themeColor="text1"/>
                <w:sz w:val="24"/>
                <w:szCs w:val="24"/>
              </w:rPr>
              <w:t>P</w:t>
            </w:r>
            <w:r w:rsidRPr="000F7BD4">
              <w:rPr>
                <w:rFonts w:ascii="Arial" w:hAnsi="Arial" w:cs="Arial"/>
                <w:color w:val="000000" w:themeColor="text1"/>
                <w:sz w:val="24"/>
                <w:szCs w:val="24"/>
              </w:rPr>
              <w:t xml:space="preserve"> </w:t>
            </w:r>
            <w:r w:rsidRPr="000F7BD4">
              <w:rPr>
                <w:rFonts w:ascii="Arial" w:hAnsi="Arial" w:cs="Arial"/>
                <w:b/>
                <w:bCs/>
                <w:color w:val="000000" w:themeColor="text1"/>
                <w:sz w:val="24"/>
                <w:szCs w:val="24"/>
              </w:rPr>
              <w:t>[W]</w:t>
            </w:r>
          </w:p>
        </w:tc>
        <w:tc>
          <w:tcPr>
            <w:tcW w:w="283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B1543CF"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 xml:space="preserve">Czy model AI jest oparty na rozwiązaniu open </w:t>
            </w:r>
            <w:proofErr w:type="spellStart"/>
            <w:r w:rsidRPr="000F7BD4">
              <w:rPr>
                <w:rFonts w:ascii="Arial" w:hAnsi="Arial" w:cs="Arial"/>
                <w:color w:val="000000" w:themeColor="text1"/>
                <w:sz w:val="24"/>
                <w:szCs w:val="24"/>
              </w:rPr>
              <w:t>source</w:t>
            </w:r>
            <w:proofErr w:type="spellEnd"/>
            <w:r w:rsidRPr="000F7BD4">
              <w:rPr>
                <w:rFonts w:ascii="Arial" w:hAnsi="Arial" w:cs="Arial"/>
                <w:color w:val="000000" w:themeColor="text1"/>
                <w:sz w:val="24"/>
                <w:szCs w:val="24"/>
              </w:rPr>
              <w:t xml:space="preserve"> czy zamkniętym (</w:t>
            </w:r>
            <w:proofErr w:type="spellStart"/>
            <w:r w:rsidRPr="000F7BD4">
              <w:rPr>
                <w:rFonts w:ascii="Arial" w:hAnsi="Arial" w:cs="Arial"/>
                <w:color w:val="000000" w:themeColor="text1"/>
                <w:sz w:val="24"/>
                <w:szCs w:val="24"/>
              </w:rPr>
              <w:t>closed</w:t>
            </w:r>
            <w:proofErr w:type="spellEnd"/>
            <w:r w:rsidRPr="000F7BD4">
              <w:rPr>
                <w:rFonts w:ascii="Arial" w:hAnsi="Arial" w:cs="Arial"/>
                <w:color w:val="000000" w:themeColor="text1"/>
                <w:sz w:val="24"/>
                <w:szCs w:val="24"/>
              </w:rPr>
              <w:t xml:space="preserve"> </w:t>
            </w:r>
            <w:proofErr w:type="spellStart"/>
            <w:r w:rsidRPr="000F7BD4">
              <w:rPr>
                <w:rFonts w:ascii="Arial" w:hAnsi="Arial" w:cs="Arial"/>
                <w:color w:val="000000" w:themeColor="text1"/>
                <w:sz w:val="24"/>
                <w:szCs w:val="24"/>
              </w:rPr>
              <w:t>source</w:t>
            </w:r>
            <w:proofErr w:type="spellEnd"/>
            <w:r w:rsidRPr="000F7BD4">
              <w:rPr>
                <w:rFonts w:ascii="Arial" w:hAnsi="Arial" w:cs="Arial"/>
                <w:color w:val="000000" w:themeColor="text1"/>
                <w:sz w:val="24"/>
                <w:szCs w:val="24"/>
              </w:rPr>
              <w:t>)?</w:t>
            </w:r>
          </w:p>
        </w:tc>
        <w:tc>
          <w:tcPr>
            <w:tcW w:w="283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9D706AF"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Typ modelu wpływa na zakres kontroli nad przetwarzaniem, możliwość audytu, transparentność i ocenę ryzyka.</w:t>
            </w:r>
          </w:p>
        </w:tc>
        <w:tc>
          <w:tcPr>
            <w:tcW w:w="340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928410A" w14:textId="77777777" w:rsidR="008162F4" w:rsidRPr="000F7BD4" w:rsidRDefault="008162F4" w:rsidP="00B05640">
            <w:pPr>
              <w:rPr>
                <w:rFonts w:ascii="Arial" w:hAnsi="Arial" w:cs="Arial"/>
                <w:color w:val="000000" w:themeColor="text1"/>
                <w:sz w:val="24"/>
                <w:szCs w:val="24"/>
              </w:rPr>
            </w:pPr>
          </w:p>
        </w:tc>
        <w:tc>
          <w:tcPr>
            <w:tcW w:w="449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853F1D3" w14:textId="77777777" w:rsidR="008162F4" w:rsidRPr="000F7BD4" w:rsidRDefault="008162F4" w:rsidP="00B05640">
            <w:pPr>
              <w:rPr>
                <w:rFonts w:ascii="Arial" w:hAnsi="Arial" w:cs="Arial"/>
                <w:color w:val="000000" w:themeColor="text1"/>
                <w:sz w:val="24"/>
                <w:szCs w:val="24"/>
              </w:rPr>
            </w:pPr>
          </w:p>
        </w:tc>
      </w:tr>
      <w:tr w:rsidR="008162F4" w:rsidRPr="000F7BD4" w14:paraId="6360370E" w14:textId="77777777" w:rsidTr="00B35118">
        <w:tc>
          <w:tcPr>
            <w:tcW w:w="56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8F1C1A8"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28</w:t>
            </w:r>
          </w:p>
        </w:tc>
        <w:tc>
          <w:tcPr>
            <w:tcW w:w="851" w:type="dxa"/>
            <w:tcBorders>
              <w:top w:val="single" w:sz="1" w:space="0" w:color="999999"/>
              <w:left w:val="single" w:sz="1" w:space="0" w:color="999999"/>
              <w:bottom w:val="single" w:sz="1" w:space="0" w:color="999999"/>
              <w:right w:val="single" w:sz="1" w:space="0" w:color="999999"/>
            </w:tcBorders>
            <w:shd w:val="clear" w:color="auto" w:fill="FFFAEB"/>
            <w:tcMar>
              <w:top w:w="60" w:type="dxa"/>
              <w:left w:w="100" w:type="dxa"/>
              <w:bottom w:w="60" w:type="dxa"/>
              <w:right w:w="100" w:type="dxa"/>
            </w:tcMar>
          </w:tcPr>
          <w:p w14:paraId="4D9F2764" w14:textId="77777777" w:rsidR="008162F4" w:rsidRPr="000F7BD4" w:rsidRDefault="008162F4" w:rsidP="00B05640">
            <w:pPr>
              <w:rPr>
                <w:rFonts w:ascii="Arial" w:hAnsi="Arial" w:cs="Arial"/>
                <w:color w:val="000000" w:themeColor="text1"/>
                <w:sz w:val="24"/>
                <w:szCs w:val="24"/>
              </w:rPr>
            </w:pPr>
            <w:r w:rsidRPr="000F7BD4">
              <w:rPr>
                <w:rFonts w:ascii="Arial" w:hAnsi="Arial" w:cs="Arial"/>
                <w:b/>
                <w:bCs/>
                <w:color w:val="000000" w:themeColor="text1"/>
                <w:sz w:val="24"/>
                <w:szCs w:val="24"/>
              </w:rPr>
              <w:t>P/Z</w:t>
            </w:r>
            <w:r w:rsidRPr="000F7BD4">
              <w:rPr>
                <w:rFonts w:ascii="Arial" w:hAnsi="Arial" w:cs="Arial"/>
                <w:color w:val="000000" w:themeColor="text1"/>
                <w:sz w:val="24"/>
                <w:szCs w:val="24"/>
              </w:rPr>
              <w:t xml:space="preserve"> </w:t>
            </w:r>
            <w:r w:rsidRPr="000F7BD4">
              <w:rPr>
                <w:rFonts w:ascii="Arial" w:hAnsi="Arial" w:cs="Arial"/>
                <w:b/>
                <w:bCs/>
                <w:color w:val="000000" w:themeColor="text1"/>
                <w:sz w:val="24"/>
                <w:szCs w:val="24"/>
              </w:rPr>
              <w:t>[T+W]</w:t>
            </w:r>
          </w:p>
        </w:tc>
        <w:tc>
          <w:tcPr>
            <w:tcW w:w="283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DB70D9A"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 xml:space="preserve">Czy wyznaczono: właściciela biznesowego AI, osobę odpowiedzialną za </w:t>
            </w:r>
            <w:proofErr w:type="spellStart"/>
            <w:r w:rsidRPr="000F7BD4">
              <w:rPr>
                <w:rFonts w:ascii="Arial" w:hAnsi="Arial" w:cs="Arial"/>
                <w:color w:val="000000" w:themeColor="text1"/>
                <w:sz w:val="24"/>
                <w:szCs w:val="24"/>
              </w:rPr>
              <w:lastRenderedPageBreak/>
              <w:t>compliance</w:t>
            </w:r>
            <w:proofErr w:type="spellEnd"/>
            <w:r w:rsidRPr="000F7BD4">
              <w:rPr>
                <w:rFonts w:ascii="Arial" w:hAnsi="Arial" w:cs="Arial"/>
                <w:color w:val="000000" w:themeColor="text1"/>
                <w:sz w:val="24"/>
                <w:szCs w:val="24"/>
              </w:rPr>
              <w:t>, inspektora ochrony danych?</w:t>
            </w:r>
          </w:p>
        </w:tc>
        <w:tc>
          <w:tcPr>
            <w:tcW w:w="283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291CAD4"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lastRenderedPageBreak/>
              <w:t xml:space="preserve">Art. 35 ust. 2, art. 38–39 RODO. IOD powinien być włączony na najwcześniejszym </w:t>
            </w:r>
            <w:r w:rsidRPr="000F7BD4">
              <w:rPr>
                <w:rFonts w:ascii="Arial" w:hAnsi="Arial" w:cs="Arial"/>
                <w:color w:val="000000" w:themeColor="text1"/>
                <w:sz w:val="24"/>
                <w:szCs w:val="24"/>
              </w:rPr>
              <w:lastRenderedPageBreak/>
              <w:t>etapie. Jasne role = rozliczalność (art. 5 ust. 2).</w:t>
            </w:r>
          </w:p>
        </w:tc>
        <w:tc>
          <w:tcPr>
            <w:tcW w:w="340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E1EE07C" w14:textId="77777777" w:rsidR="008162F4" w:rsidRPr="000F7BD4" w:rsidRDefault="008162F4" w:rsidP="00B05640">
            <w:pPr>
              <w:rPr>
                <w:rFonts w:ascii="Arial" w:hAnsi="Arial" w:cs="Arial"/>
                <w:color w:val="000000" w:themeColor="text1"/>
                <w:sz w:val="24"/>
                <w:szCs w:val="24"/>
              </w:rPr>
            </w:pPr>
          </w:p>
        </w:tc>
        <w:tc>
          <w:tcPr>
            <w:tcW w:w="449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196DB1A" w14:textId="77777777" w:rsidR="008162F4" w:rsidRPr="000F7BD4" w:rsidRDefault="008162F4" w:rsidP="00B05640">
            <w:pPr>
              <w:rPr>
                <w:rFonts w:ascii="Arial" w:hAnsi="Arial" w:cs="Arial"/>
                <w:color w:val="000000" w:themeColor="text1"/>
                <w:sz w:val="24"/>
                <w:szCs w:val="24"/>
              </w:rPr>
            </w:pPr>
          </w:p>
        </w:tc>
      </w:tr>
      <w:tr w:rsidR="008162F4" w:rsidRPr="000F7BD4" w14:paraId="0CB16563" w14:textId="77777777" w:rsidTr="00B35118">
        <w:tc>
          <w:tcPr>
            <w:tcW w:w="56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D2D0047"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29</w:t>
            </w:r>
          </w:p>
        </w:tc>
        <w:tc>
          <w:tcPr>
            <w:tcW w:w="851" w:type="dxa"/>
            <w:tcBorders>
              <w:top w:val="single" w:sz="1" w:space="0" w:color="999999"/>
              <w:left w:val="single" w:sz="1" w:space="0" w:color="999999"/>
              <w:bottom w:val="single" w:sz="1" w:space="0" w:color="999999"/>
              <w:right w:val="single" w:sz="1" w:space="0" w:color="999999"/>
            </w:tcBorders>
            <w:shd w:val="clear" w:color="auto" w:fill="FFFAEB"/>
            <w:tcMar>
              <w:top w:w="60" w:type="dxa"/>
              <w:left w:w="100" w:type="dxa"/>
              <w:bottom w:w="60" w:type="dxa"/>
              <w:right w:w="100" w:type="dxa"/>
            </w:tcMar>
          </w:tcPr>
          <w:p w14:paraId="4270AF16" w14:textId="77777777" w:rsidR="008162F4" w:rsidRPr="000F7BD4" w:rsidRDefault="008162F4" w:rsidP="00B05640">
            <w:pPr>
              <w:rPr>
                <w:rFonts w:ascii="Arial" w:hAnsi="Arial" w:cs="Arial"/>
                <w:color w:val="000000" w:themeColor="text1"/>
                <w:sz w:val="24"/>
                <w:szCs w:val="24"/>
              </w:rPr>
            </w:pPr>
            <w:r w:rsidRPr="000F7BD4">
              <w:rPr>
                <w:rFonts w:ascii="Arial" w:hAnsi="Arial" w:cs="Arial"/>
                <w:b/>
                <w:bCs/>
                <w:color w:val="000000" w:themeColor="text1"/>
                <w:sz w:val="24"/>
                <w:szCs w:val="24"/>
              </w:rPr>
              <w:t>P</w:t>
            </w:r>
            <w:r w:rsidRPr="000F7BD4">
              <w:rPr>
                <w:rFonts w:ascii="Arial" w:hAnsi="Arial" w:cs="Arial"/>
                <w:color w:val="000000" w:themeColor="text1"/>
                <w:sz w:val="24"/>
                <w:szCs w:val="24"/>
              </w:rPr>
              <w:t xml:space="preserve"> </w:t>
            </w:r>
            <w:r w:rsidRPr="000F7BD4">
              <w:rPr>
                <w:rFonts w:ascii="Arial" w:hAnsi="Arial" w:cs="Arial"/>
                <w:b/>
                <w:bCs/>
                <w:color w:val="000000" w:themeColor="text1"/>
                <w:sz w:val="24"/>
                <w:szCs w:val="24"/>
              </w:rPr>
              <w:t>[T+W]</w:t>
            </w:r>
          </w:p>
        </w:tc>
        <w:tc>
          <w:tcPr>
            <w:tcW w:w="283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7F9AC3D"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 xml:space="preserve">Czy wyznaczono rolę odpowiedzialną za zarządzanie danymi (data </w:t>
            </w:r>
            <w:proofErr w:type="spellStart"/>
            <w:r w:rsidRPr="000F7BD4">
              <w:rPr>
                <w:rFonts w:ascii="Arial" w:hAnsi="Arial" w:cs="Arial"/>
                <w:color w:val="000000" w:themeColor="text1"/>
                <w:sz w:val="24"/>
                <w:szCs w:val="24"/>
              </w:rPr>
              <w:t>governance</w:t>
            </w:r>
            <w:proofErr w:type="spellEnd"/>
            <w:r w:rsidRPr="000F7BD4">
              <w:rPr>
                <w:rFonts w:ascii="Arial" w:hAnsi="Arial" w:cs="Arial"/>
                <w:color w:val="000000" w:themeColor="text1"/>
                <w:sz w:val="24"/>
                <w:szCs w:val="24"/>
              </w:rPr>
              <w:t>)?</w:t>
            </w:r>
          </w:p>
        </w:tc>
        <w:tc>
          <w:tcPr>
            <w:tcW w:w="283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051AAC7"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 xml:space="preserve">Zarządzanie danymi (data </w:t>
            </w:r>
            <w:proofErr w:type="spellStart"/>
            <w:r w:rsidRPr="000F7BD4">
              <w:rPr>
                <w:rFonts w:ascii="Arial" w:hAnsi="Arial" w:cs="Arial"/>
                <w:color w:val="000000" w:themeColor="text1"/>
                <w:sz w:val="24"/>
                <w:szCs w:val="24"/>
              </w:rPr>
              <w:t>governance</w:t>
            </w:r>
            <w:proofErr w:type="spellEnd"/>
            <w:r w:rsidRPr="000F7BD4">
              <w:rPr>
                <w:rFonts w:ascii="Arial" w:hAnsi="Arial" w:cs="Arial"/>
                <w:color w:val="000000" w:themeColor="text1"/>
                <w:sz w:val="24"/>
                <w:szCs w:val="24"/>
              </w:rPr>
              <w:t>) zapewnia jakość, spójność i dostępność danych w całym cyklu życia systemu AI.</w:t>
            </w:r>
          </w:p>
        </w:tc>
        <w:tc>
          <w:tcPr>
            <w:tcW w:w="340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8116FA2" w14:textId="77777777" w:rsidR="008162F4" w:rsidRPr="000F7BD4" w:rsidRDefault="008162F4" w:rsidP="00B05640">
            <w:pPr>
              <w:rPr>
                <w:rFonts w:ascii="Arial" w:hAnsi="Arial" w:cs="Arial"/>
                <w:color w:val="000000" w:themeColor="text1"/>
                <w:sz w:val="24"/>
                <w:szCs w:val="24"/>
              </w:rPr>
            </w:pPr>
          </w:p>
        </w:tc>
        <w:tc>
          <w:tcPr>
            <w:tcW w:w="449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FF45D6F" w14:textId="77777777" w:rsidR="008162F4" w:rsidRPr="000F7BD4" w:rsidRDefault="008162F4" w:rsidP="00B05640">
            <w:pPr>
              <w:rPr>
                <w:rFonts w:ascii="Arial" w:hAnsi="Arial" w:cs="Arial"/>
                <w:color w:val="000000" w:themeColor="text1"/>
                <w:sz w:val="24"/>
                <w:szCs w:val="24"/>
              </w:rPr>
            </w:pPr>
          </w:p>
        </w:tc>
      </w:tr>
      <w:tr w:rsidR="008162F4" w:rsidRPr="000F7BD4" w14:paraId="773C04F0" w14:textId="77777777" w:rsidTr="00B35118">
        <w:tc>
          <w:tcPr>
            <w:tcW w:w="56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C8B3666"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30</w:t>
            </w:r>
          </w:p>
        </w:tc>
        <w:tc>
          <w:tcPr>
            <w:tcW w:w="851" w:type="dxa"/>
            <w:tcBorders>
              <w:top w:val="single" w:sz="1" w:space="0" w:color="999999"/>
              <w:left w:val="single" w:sz="1" w:space="0" w:color="999999"/>
              <w:bottom w:val="single" w:sz="1" w:space="0" w:color="999999"/>
              <w:right w:val="single" w:sz="1" w:space="0" w:color="999999"/>
            </w:tcBorders>
            <w:shd w:val="clear" w:color="auto" w:fill="FFFAEB"/>
            <w:tcMar>
              <w:top w:w="60" w:type="dxa"/>
              <w:left w:w="100" w:type="dxa"/>
              <w:bottom w:w="60" w:type="dxa"/>
              <w:right w:w="100" w:type="dxa"/>
            </w:tcMar>
          </w:tcPr>
          <w:p w14:paraId="53B299B5" w14:textId="77777777" w:rsidR="008162F4" w:rsidRPr="000F7BD4" w:rsidRDefault="008162F4" w:rsidP="00B05640">
            <w:pPr>
              <w:rPr>
                <w:rFonts w:ascii="Arial" w:hAnsi="Arial" w:cs="Arial"/>
                <w:color w:val="000000" w:themeColor="text1"/>
                <w:sz w:val="24"/>
                <w:szCs w:val="24"/>
              </w:rPr>
            </w:pPr>
            <w:r w:rsidRPr="000F7BD4">
              <w:rPr>
                <w:rFonts w:ascii="Arial" w:hAnsi="Arial" w:cs="Arial"/>
                <w:b/>
                <w:bCs/>
                <w:color w:val="000000" w:themeColor="text1"/>
                <w:sz w:val="24"/>
                <w:szCs w:val="24"/>
              </w:rPr>
              <w:t>P</w:t>
            </w:r>
            <w:r w:rsidRPr="000F7BD4">
              <w:rPr>
                <w:rFonts w:ascii="Arial" w:hAnsi="Arial" w:cs="Arial"/>
                <w:color w:val="000000" w:themeColor="text1"/>
                <w:sz w:val="24"/>
                <w:szCs w:val="24"/>
              </w:rPr>
              <w:t xml:space="preserve"> </w:t>
            </w:r>
            <w:r w:rsidRPr="000F7BD4">
              <w:rPr>
                <w:rFonts w:ascii="Arial" w:hAnsi="Arial" w:cs="Arial"/>
                <w:b/>
                <w:bCs/>
                <w:color w:val="000000" w:themeColor="text1"/>
                <w:sz w:val="24"/>
                <w:szCs w:val="24"/>
              </w:rPr>
              <w:t>[T+W]</w:t>
            </w:r>
          </w:p>
        </w:tc>
        <w:tc>
          <w:tcPr>
            <w:tcW w:w="283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5BF8681"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 xml:space="preserve">Czy dostępne są wystarczające zasoby (ludzkie i materialne) do zarządzania </w:t>
            </w:r>
            <w:proofErr w:type="spellStart"/>
            <w:r w:rsidRPr="000F7BD4">
              <w:rPr>
                <w:rFonts w:ascii="Arial" w:hAnsi="Arial" w:cs="Arial"/>
                <w:color w:val="000000" w:themeColor="text1"/>
                <w:sz w:val="24"/>
                <w:szCs w:val="24"/>
              </w:rPr>
              <w:t>ryzykami</w:t>
            </w:r>
            <w:proofErr w:type="spellEnd"/>
            <w:r w:rsidRPr="000F7BD4">
              <w:rPr>
                <w:rFonts w:ascii="Arial" w:hAnsi="Arial" w:cs="Arial"/>
                <w:color w:val="000000" w:themeColor="text1"/>
                <w:sz w:val="24"/>
                <w:szCs w:val="24"/>
              </w:rPr>
              <w:t xml:space="preserve"> AI?</w:t>
            </w:r>
          </w:p>
        </w:tc>
        <w:tc>
          <w:tcPr>
            <w:tcW w:w="283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F97BCDC"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 xml:space="preserve">Należy ocenić, czy dostępne są wystarczające zasoby do realizacji działań technicznych i zarządczych w celu ograniczenia zidentyfikowanych </w:t>
            </w:r>
            <w:proofErr w:type="spellStart"/>
            <w:r w:rsidRPr="000F7BD4">
              <w:rPr>
                <w:rFonts w:ascii="Arial" w:hAnsi="Arial" w:cs="Arial"/>
                <w:color w:val="000000" w:themeColor="text1"/>
                <w:sz w:val="24"/>
                <w:szCs w:val="24"/>
              </w:rPr>
              <w:t>ryzyk</w:t>
            </w:r>
            <w:proofErr w:type="spellEnd"/>
            <w:r w:rsidRPr="000F7BD4">
              <w:rPr>
                <w:rFonts w:ascii="Arial" w:hAnsi="Arial" w:cs="Arial"/>
                <w:color w:val="000000" w:themeColor="text1"/>
                <w:sz w:val="24"/>
                <w:szCs w:val="24"/>
              </w:rPr>
              <w:t>. 75,2% organizacji nie ma ekspertów AI/RODO (Raport).</w:t>
            </w:r>
          </w:p>
        </w:tc>
        <w:tc>
          <w:tcPr>
            <w:tcW w:w="340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B350E07" w14:textId="77777777" w:rsidR="008162F4" w:rsidRPr="000F7BD4" w:rsidRDefault="008162F4" w:rsidP="00B05640">
            <w:pPr>
              <w:rPr>
                <w:rFonts w:ascii="Arial" w:hAnsi="Arial" w:cs="Arial"/>
                <w:color w:val="000000" w:themeColor="text1"/>
                <w:sz w:val="24"/>
                <w:szCs w:val="24"/>
              </w:rPr>
            </w:pPr>
          </w:p>
        </w:tc>
        <w:tc>
          <w:tcPr>
            <w:tcW w:w="449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D67EEAB" w14:textId="77777777" w:rsidR="008162F4" w:rsidRPr="000F7BD4" w:rsidRDefault="008162F4" w:rsidP="00B05640">
            <w:pPr>
              <w:rPr>
                <w:rFonts w:ascii="Arial" w:hAnsi="Arial" w:cs="Arial"/>
                <w:color w:val="000000" w:themeColor="text1"/>
                <w:sz w:val="24"/>
                <w:szCs w:val="24"/>
              </w:rPr>
            </w:pPr>
          </w:p>
        </w:tc>
      </w:tr>
      <w:tr w:rsidR="008162F4" w:rsidRPr="000F7BD4" w14:paraId="279A648F" w14:textId="77777777" w:rsidTr="00B35118">
        <w:tc>
          <w:tcPr>
            <w:tcW w:w="567" w:type="dxa"/>
            <w:gridSpan w:val="6"/>
            <w:tcBorders>
              <w:top w:val="single" w:sz="1" w:space="0" w:color="999999"/>
              <w:left w:val="single" w:sz="1" w:space="0" w:color="999999"/>
              <w:bottom w:val="single" w:sz="1" w:space="0" w:color="999999"/>
              <w:right w:val="single" w:sz="1" w:space="0" w:color="999999"/>
            </w:tcBorders>
            <w:shd w:val="clear" w:color="auto" w:fill="C00000"/>
            <w:tcMar>
              <w:top w:w="60" w:type="dxa"/>
              <w:left w:w="100" w:type="dxa"/>
              <w:bottom w:w="60" w:type="dxa"/>
              <w:right w:w="100" w:type="dxa"/>
            </w:tcMar>
          </w:tcPr>
          <w:p w14:paraId="54965DD4" w14:textId="77777777" w:rsidR="008162F4" w:rsidRPr="000F7BD4" w:rsidRDefault="008162F4" w:rsidP="00B05640">
            <w:pPr>
              <w:rPr>
                <w:rFonts w:ascii="Arial" w:hAnsi="Arial" w:cs="Arial"/>
                <w:color w:val="FFFFFF" w:themeColor="background1"/>
                <w:sz w:val="24"/>
                <w:szCs w:val="24"/>
              </w:rPr>
            </w:pPr>
            <w:r w:rsidRPr="000F7BD4">
              <w:rPr>
                <w:rFonts w:ascii="Arial" w:hAnsi="Arial" w:cs="Arial"/>
                <w:b/>
                <w:bCs/>
                <w:color w:val="FFFFFF" w:themeColor="background1"/>
                <w:sz w:val="24"/>
                <w:szCs w:val="24"/>
              </w:rPr>
              <w:t>5. TRANSFER DANYCH I BEZPIECZEŃSTWO</w:t>
            </w:r>
          </w:p>
        </w:tc>
      </w:tr>
      <w:tr w:rsidR="008162F4" w:rsidRPr="000F7BD4" w14:paraId="59758EC1" w14:textId="77777777" w:rsidTr="00B35118">
        <w:tc>
          <w:tcPr>
            <w:tcW w:w="56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91093EB"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lastRenderedPageBreak/>
              <w:t>31</w:t>
            </w:r>
          </w:p>
        </w:tc>
        <w:tc>
          <w:tcPr>
            <w:tcW w:w="851" w:type="dxa"/>
            <w:tcBorders>
              <w:top w:val="single" w:sz="1" w:space="0" w:color="999999"/>
              <w:left w:val="single" w:sz="1" w:space="0" w:color="999999"/>
              <w:bottom w:val="single" w:sz="1" w:space="0" w:color="999999"/>
              <w:right w:val="single" w:sz="1" w:space="0" w:color="999999"/>
            </w:tcBorders>
            <w:shd w:val="clear" w:color="auto" w:fill="FFFAEB"/>
            <w:tcMar>
              <w:top w:w="60" w:type="dxa"/>
              <w:left w:w="100" w:type="dxa"/>
              <w:bottom w:w="60" w:type="dxa"/>
              <w:right w:w="100" w:type="dxa"/>
            </w:tcMar>
          </w:tcPr>
          <w:p w14:paraId="3C0793A2" w14:textId="77777777" w:rsidR="008162F4" w:rsidRPr="000F7BD4" w:rsidRDefault="008162F4" w:rsidP="00B05640">
            <w:pPr>
              <w:rPr>
                <w:rFonts w:ascii="Arial" w:hAnsi="Arial" w:cs="Arial"/>
                <w:color w:val="000000" w:themeColor="text1"/>
                <w:sz w:val="24"/>
                <w:szCs w:val="24"/>
              </w:rPr>
            </w:pPr>
            <w:r w:rsidRPr="000F7BD4">
              <w:rPr>
                <w:rFonts w:ascii="Arial" w:hAnsi="Arial" w:cs="Arial"/>
                <w:b/>
                <w:bCs/>
                <w:color w:val="000000" w:themeColor="text1"/>
                <w:sz w:val="24"/>
                <w:szCs w:val="24"/>
              </w:rPr>
              <w:t>P/Z</w:t>
            </w:r>
            <w:r w:rsidRPr="000F7BD4">
              <w:rPr>
                <w:rFonts w:ascii="Arial" w:hAnsi="Arial" w:cs="Arial"/>
                <w:color w:val="000000" w:themeColor="text1"/>
                <w:sz w:val="24"/>
                <w:szCs w:val="24"/>
              </w:rPr>
              <w:t xml:space="preserve"> </w:t>
            </w:r>
            <w:r w:rsidRPr="000F7BD4">
              <w:rPr>
                <w:rFonts w:ascii="Arial" w:hAnsi="Arial" w:cs="Arial"/>
                <w:b/>
                <w:bCs/>
                <w:color w:val="000000" w:themeColor="text1"/>
                <w:sz w:val="24"/>
                <w:szCs w:val="24"/>
              </w:rPr>
              <w:t>[T+W]</w:t>
            </w:r>
          </w:p>
        </w:tc>
        <w:tc>
          <w:tcPr>
            <w:tcW w:w="283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9B791F6"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Czy dane przetwarzane przez AI są przekazywane poza EOG (chmura, API, serwery dostawcy)?</w:t>
            </w:r>
          </w:p>
        </w:tc>
        <w:tc>
          <w:tcPr>
            <w:tcW w:w="283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2673141"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Art. 44–49 RODO. Wymagana podstawa transferu: decyzja o adekwatności, SCC, BCR. Źródło: DPA dostawcy, lokalizacja serwerów.</w:t>
            </w:r>
          </w:p>
        </w:tc>
        <w:tc>
          <w:tcPr>
            <w:tcW w:w="340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BD96EDE" w14:textId="77777777" w:rsidR="008162F4" w:rsidRPr="000F7BD4" w:rsidRDefault="008162F4" w:rsidP="00B05640">
            <w:pPr>
              <w:rPr>
                <w:rFonts w:ascii="Arial" w:hAnsi="Arial" w:cs="Arial"/>
                <w:color w:val="000000" w:themeColor="text1"/>
                <w:sz w:val="24"/>
                <w:szCs w:val="24"/>
              </w:rPr>
            </w:pPr>
          </w:p>
        </w:tc>
        <w:tc>
          <w:tcPr>
            <w:tcW w:w="449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F7F15D6" w14:textId="77777777" w:rsidR="008162F4" w:rsidRPr="000F7BD4" w:rsidRDefault="008162F4" w:rsidP="00B05640">
            <w:pPr>
              <w:rPr>
                <w:rFonts w:ascii="Arial" w:hAnsi="Arial" w:cs="Arial"/>
                <w:color w:val="000000" w:themeColor="text1"/>
                <w:sz w:val="24"/>
                <w:szCs w:val="24"/>
              </w:rPr>
            </w:pPr>
          </w:p>
        </w:tc>
      </w:tr>
      <w:tr w:rsidR="008162F4" w:rsidRPr="000F7BD4" w14:paraId="0CE8EE46" w14:textId="77777777" w:rsidTr="00B35118">
        <w:tc>
          <w:tcPr>
            <w:tcW w:w="56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DF25E0E"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32</w:t>
            </w:r>
          </w:p>
        </w:tc>
        <w:tc>
          <w:tcPr>
            <w:tcW w:w="851" w:type="dxa"/>
            <w:tcBorders>
              <w:top w:val="single" w:sz="1" w:space="0" w:color="999999"/>
              <w:left w:val="single" w:sz="1" w:space="0" w:color="999999"/>
              <w:bottom w:val="single" w:sz="1" w:space="0" w:color="999999"/>
              <w:right w:val="single" w:sz="1" w:space="0" w:color="999999"/>
            </w:tcBorders>
            <w:shd w:val="clear" w:color="auto" w:fill="FFFAEB"/>
            <w:tcMar>
              <w:top w:w="60" w:type="dxa"/>
              <w:left w:w="100" w:type="dxa"/>
              <w:bottom w:w="60" w:type="dxa"/>
              <w:right w:w="100" w:type="dxa"/>
            </w:tcMar>
          </w:tcPr>
          <w:p w14:paraId="260EEDB1" w14:textId="77777777" w:rsidR="008162F4" w:rsidRPr="000F7BD4" w:rsidRDefault="008162F4" w:rsidP="00B05640">
            <w:pPr>
              <w:rPr>
                <w:rFonts w:ascii="Arial" w:hAnsi="Arial" w:cs="Arial"/>
                <w:color w:val="000000" w:themeColor="text1"/>
                <w:sz w:val="24"/>
                <w:szCs w:val="24"/>
              </w:rPr>
            </w:pPr>
            <w:r w:rsidRPr="000F7BD4">
              <w:rPr>
                <w:rFonts w:ascii="Arial" w:hAnsi="Arial" w:cs="Arial"/>
                <w:b/>
                <w:bCs/>
                <w:color w:val="000000" w:themeColor="text1"/>
                <w:sz w:val="24"/>
                <w:szCs w:val="24"/>
              </w:rPr>
              <w:t>Z</w:t>
            </w:r>
            <w:r w:rsidRPr="000F7BD4">
              <w:rPr>
                <w:rFonts w:ascii="Arial" w:hAnsi="Arial" w:cs="Arial"/>
                <w:color w:val="000000" w:themeColor="text1"/>
                <w:sz w:val="24"/>
                <w:szCs w:val="24"/>
              </w:rPr>
              <w:t xml:space="preserve"> </w:t>
            </w:r>
            <w:r w:rsidRPr="000F7BD4">
              <w:rPr>
                <w:rFonts w:ascii="Arial" w:hAnsi="Arial" w:cs="Arial"/>
                <w:b/>
                <w:bCs/>
                <w:color w:val="000000" w:themeColor="text1"/>
                <w:sz w:val="24"/>
                <w:szCs w:val="24"/>
              </w:rPr>
              <w:t>[T+W]</w:t>
            </w:r>
          </w:p>
        </w:tc>
        <w:tc>
          <w:tcPr>
            <w:tcW w:w="283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5C17864"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 xml:space="preserve">Czy uwzględniono wymogi data </w:t>
            </w:r>
            <w:proofErr w:type="spellStart"/>
            <w:r w:rsidRPr="000F7BD4">
              <w:rPr>
                <w:rFonts w:ascii="Arial" w:hAnsi="Arial" w:cs="Arial"/>
                <w:color w:val="000000" w:themeColor="text1"/>
                <w:sz w:val="24"/>
                <w:szCs w:val="24"/>
              </w:rPr>
              <w:t>protection</w:t>
            </w:r>
            <w:proofErr w:type="spellEnd"/>
            <w:r w:rsidRPr="000F7BD4">
              <w:rPr>
                <w:rFonts w:ascii="Arial" w:hAnsi="Arial" w:cs="Arial"/>
                <w:color w:val="000000" w:themeColor="text1"/>
                <w:sz w:val="24"/>
                <w:szCs w:val="24"/>
              </w:rPr>
              <w:t xml:space="preserve"> by design i by </w:t>
            </w:r>
            <w:proofErr w:type="spellStart"/>
            <w:r w:rsidRPr="000F7BD4">
              <w:rPr>
                <w:rFonts w:ascii="Arial" w:hAnsi="Arial" w:cs="Arial"/>
                <w:color w:val="000000" w:themeColor="text1"/>
                <w:sz w:val="24"/>
                <w:szCs w:val="24"/>
              </w:rPr>
              <w:t>default</w:t>
            </w:r>
            <w:proofErr w:type="spellEnd"/>
            <w:r w:rsidRPr="000F7BD4">
              <w:rPr>
                <w:rFonts w:ascii="Arial" w:hAnsi="Arial" w:cs="Arial"/>
                <w:color w:val="000000" w:themeColor="text1"/>
                <w:sz w:val="24"/>
                <w:szCs w:val="24"/>
              </w:rPr>
              <w:t xml:space="preserve"> (art. 25 RODO)?, Jeśli tak wyjaśnij w jaki sposób.</w:t>
            </w:r>
          </w:p>
        </w:tc>
        <w:tc>
          <w:tcPr>
            <w:tcW w:w="283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A346D0C"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 xml:space="preserve">Ochrona danych w fazie projektowania: minimalizacja, </w:t>
            </w:r>
            <w:proofErr w:type="spellStart"/>
            <w:r w:rsidRPr="000F7BD4">
              <w:rPr>
                <w:rFonts w:ascii="Arial" w:hAnsi="Arial" w:cs="Arial"/>
                <w:color w:val="000000" w:themeColor="text1"/>
                <w:sz w:val="24"/>
                <w:szCs w:val="24"/>
              </w:rPr>
              <w:t>pseudonimizacja</w:t>
            </w:r>
            <w:proofErr w:type="spellEnd"/>
            <w:r w:rsidRPr="000F7BD4">
              <w:rPr>
                <w:rFonts w:ascii="Arial" w:hAnsi="Arial" w:cs="Arial"/>
                <w:color w:val="000000" w:themeColor="text1"/>
                <w:sz w:val="24"/>
                <w:szCs w:val="24"/>
              </w:rPr>
              <w:t>, kontrola dostępu przy wyborze i konfiguracji AI. Domyślna ochrona: przetwarzanie tylko danych niezbędnych.</w:t>
            </w:r>
          </w:p>
          <w:p w14:paraId="18481B3C" w14:textId="77777777" w:rsidR="008162F4" w:rsidRPr="000F7BD4" w:rsidRDefault="008162F4" w:rsidP="00B05640">
            <w:pPr>
              <w:rPr>
                <w:rFonts w:ascii="Arial" w:hAnsi="Arial" w:cs="Arial"/>
                <w:color w:val="000000" w:themeColor="text1"/>
                <w:sz w:val="24"/>
                <w:szCs w:val="24"/>
              </w:rPr>
            </w:pPr>
          </w:p>
        </w:tc>
        <w:tc>
          <w:tcPr>
            <w:tcW w:w="340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1499747" w14:textId="77777777" w:rsidR="008162F4" w:rsidRPr="000F7BD4" w:rsidRDefault="008162F4" w:rsidP="00B05640">
            <w:pPr>
              <w:rPr>
                <w:rFonts w:ascii="Arial" w:hAnsi="Arial" w:cs="Arial"/>
                <w:color w:val="000000" w:themeColor="text1"/>
                <w:sz w:val="24"/>
                <w:szCs w:val="24"/>
              </w:rPr>
            </w:pPr>
          </w:p>
        </w:tc>
        <w:tc>
          <w:tcPr>
            <w:tcW w:w="449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F3D4767" w14:textId="77777777" w:rsidR="008162F4" w:rsidRPr="000F7BD4" w:rsidRDefault="008162F4" w:rsidP="00B05640">
            <w:pPr>
              <w:rPr>
                <w:rFonts w:ascii="Arial" w:hAnsi="Arial" w:cs="Arial"/>
                <w:color w:val="000000" w:themeColor="text1"/>
                <w:sz w:val="24"/>
                <w:szCs w:val="24"/>
              </w:rPr>
            </w:pPr>
          </w:p>
        </w:tc>
      </w:tr>
      <w:tr w:rsidR="008162F4" w:rsidRPr="000F7BD4" w14:paraId="6143BCCE" w14:textId="77777777" w:rsidTr="00B35118">
        <w:tc>
          <w:tcPr>
            <w:tcW w:w="56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F099B37" w14:textId="77777777" w:rsidR="008162F4" w:rsidRPr="000F7BD4" w:rsidRDefault="008162F4" w:rsidP="00B05640">
            <w:pPr>
              <w:rPr>
                <w:rFonts w:ascii="Arial" w:hAnsi="Arial" w:cs="Arial"/>
                <w:color w:val="000000" w:themeColor="text1"/>
                <w:sz w:val="24"/>
                <w:szCs w:val="24"/>
              </w:rPr>
            </w:pPr>
            <w:r w:rsidRPr="000F7BD4">
              <w:rPr>
                <w:rFonts w:ascii="Arial" w:hAnsi="Arial" w:cs="Arial"/>
              </w:rPr>
              <w:t>33</w:t>
            </w:r>
          </w:p>
        </w:tc>
        <w:tc>
          <w:tcPr>
            <w:tcW w:w="851" w:type="dxa"/>
            <w:tcBorders>
              <w:top w:val="single" w:sz="1" w:space="0" w:color="999999"/>
              <w:left w:val="single" w:sz="1" w:space="0" w:color="999999"/>
              <w:bottom w:val="single" w:sz="1" w:space="0" w:color="999999"/>
              <w:right w:val="single" w:sz="1" w:space="0" w:color="999999"/>
            </w:tcBorders>
            <w:shd w:val="clear" w:color="auto" w:fill="FFFAEB"/>
            <w:tcMar>
              <w:top w:w="60" w:type="dxa"/>
              <w:left w:w="100" w:type="dxa"/>
              <w:bottom w:w="60" w:type="dxa"/>
              <w:right w:w="100" w:type="dxa"/>
            </w:tcMar>
          </w:tcPr>
          <w:p w14:paraId="0E947822" w14:textId="77777777" w:rsidR="008162F4" w:rsidRPr="000F7BD4" w:rsidRDefault="008162F4" w:rsidP="00B05640">
            <w:pPr>
              <w:rPr>
                <w:rFonts w:ascii="Arial" w:hAnsi="Arial" w:cs="Arial"/>
                <w:color w:val="000000" w:themeColor="text1"/>
                <w:sz w:val="24"/>
                <w:szCs w:val="24"/>
              </w:rPr>
            </w:pPr>
            <w:r w:rsidRPr="000F7BD4">
              <w:rPr>
                <w:rFonts w:ascii="Arial" w:hAnsi="Arial" w:cs="Arial"/>
                <w:b/>
                <w:bCs/>
                <w:color w:val="000000" w:themeColor="text1"/>
                <w:sz w:val="24"/>
                <w:szCs w:val="24"/>
              </w:rPr>
              <w:t>Z [T+W]</w:t>
            </w:r>
          </w:p>
        </w:tc>
        <w:tc>
          <w:tcPr>
            <w:tcW w:w="283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0D15A15"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 xml:space="preserve">Czy wdrożono środki bezpieczeństwa odpowiednie do ryzyka: kontrolę dostępu, szyfrowanie, rozdzielenie środowisk, ochronę przed </w:t>
            </w:r>
            <w:r w:rsidRPr="000F7BD4">
              <w:rPr>
                <w:rFonts w:ascii="Arial" w:hAnsi="Arial" w:cs="Arial"/>
                <w:color w:val="000000" w:themeColor="text1"/>
                <w:sz w:val="24"/>
                <w:szCs w:val="24"/>
              </w:rPr>
              <w:lastRenderedPageBreak/>
              <w:t>ujawnieniem danych w wynikach systemu (art. 32 RODO)?</w:t>
            </w:r>
          </w:p>
        </w:tc>
        <w:tc>
          <w:tcPr>
            <w:tcW w:w="283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A79DE80"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lastRenderedPageBreak/>
              <w:t xml:space="preserve">Art. 32 RODO wymaga środków odpowiednich do ryzyka, przy uwzględnieniu stanu wiedzy technicznej. W systemach AI istotne są ryzyka specyficzne: </w:t>
            </w:r>
            <w:r w:rsidRPr="000F7BD4">
              <w:rPr>
                <w:rFonts w:ascii="Arial" w:hAnsi="Arial" w:cs="Arial"/>
                <w:color w:val="000000" w:themeColor="text1"/>
                <w:sz w:val="24"/>
                <w:szCs w:val="24"/>
              </w:rPr>
              <w:lastRenderedPageBreak/>
              <w:t>ujawnienie danych w odpowiedzi modelu, wstrzyknięcie polecenia (</w:t>
            </w:r>
            <w:proofErr w:type="spellStart"/>
            <w:r w:rsidRPr="000F7BD4">
              <w:rPr>
                <w:rFonts w:ascii="Arial" w:hAnsi="Arial" w:cs="Arial"/>
                <w:color w:val="000000" w:themeColor="text1"/>
                <w:sz w:val="24"/>
                <w:szCs w:val="24"/>
              </w:rPr>
              <w:t>prompt</w:t>
            </w:r>
            <w:proofErr w:type="spellEnd"/>
            <w:r w:rsidRPr="000F7BD4">
              <w:rPr>
                <w:rFonts w:ascii="Arial" w:hAnsi="Arial" w:cs="Arial"/>
                <w:color w:val="000000" w:themeColor="text1"/>
                <w:sz w:val="24"/>
                <w:szCs w:val="24"/>
              </w:rPr>
              <w:t xml:space="preserve"> </w:t>
            </w:r>
            <w:proofErr w:type="spellStart"/>
            <w:r w:rsidRPr="000F7BD4">
              <w:rPr>
                <w:rFonts w:ascii="Arial" w:hAnsi="Arial" w:cs="Arial"/>
                <w:color w:val="000000" w:themeColor="text1"/>
                <w:sz w:val="24"/>
                <w:szCs w:val="24"/>
              </w:rPr>
              <w:t>injection</w:t>
            </w:r>
            <w:proofErr w:type="spellEnd"/>
            <w:r w:rsidRPr="000F7BD4">
              <w:rPr>
                <w:rFonts w:ascii="Arial" w:hAnsi="Arial" w:cs="Arial"/>
                <w:color w:val="000000" w:themeColor="text1"/>
                <w:sz w:val="24"/>
                <w:szCs w:val="24"/>
              </w:rPr>
              <w:t>), nieuprawniony dostęp do historii zapytań. Źródło: analiza ryzyka, dokumentacja techniczna.</w:t>
            </w:r>
          </w:p>
        </w:tc>
        <w:tc>
          <w:tcPr>
            <w:tcW w:w="340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059AC8B" w14:textId="77777777" w:rsidR="008162F4" w:rsidRPr="000F7BD4" w:rsidRDefault="008162F4" w:rsidP="00B05640">
            <w:pPr>
              <w:rPr>
                <w:rFonts w:ascii="Arial" w:hAnsi="Arial" w:cs="Arial"/>
                <w:color w:val="000000" w:themeColor="text1"/>
                <w:sz w:val="24"/>
                <w:szCs w:val="24"/>
              </w:rPr>
            </w:pPr>
          </w:p>
        </w:tc>
        <w:tc>
          <w:tcPr>
            <w:tcW w:w="449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B3D1462" w14:textId="77777777" w:rsidR="008162F4" w:rsidRPr="000F7BD4" w:rsidRDefault="008162F4" w:rsidP="00B05640">
            <w:pPr>
              <w:rPr>
                <w:rFonts w:ascii="Arial" w:hAnsi="Arial" w:cs="Arial"/>
                <w:color w:val="000000" w:themeColor="text1"/>
                <w:sz w:val="24"/>
                <w:szCs w:val="24"/>
              </w:rPr>
            </w:pPr>
          </w:p>
        </w:tc>
      </w:tr>
      <w:tr w:rsidR="008162F4" w:rsidRPr="000F7BD4" w14:paraId="5DFB9CE5" w14:textId="77777777" w:rsidTr="00B35118">
        <w:tc>
          <w:tcPr>
            <w:tcW w:w="56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EAF166E" w14:textId="77777777" w:rsidR="008162F4" w:rsidRPr="000F7BD4" w:rsidRDefault="008162F4" w:rsidP="00B05640">
            <w:pPr>
              <w:rPr>
                <w:rFonts w:ascii="Arial" w:hAnsi="Arial" w:cs="Arial"/>
                <w:color w:val="000000" w:themeColor="text1"/>
                <w:sz w:val="24"/>
                <w:szCs w:val="24"/>
              </w:rPr>
            </w:pPr>
            <w:r w:rsidRPr="000F7BD4">
              <w:rPr>
                <w:rFonts w:ascii="Arial" w:hAnsi="Arial" w:cs="Arial"/>
              </w:rPr>
              <w:t>34</w:t>
            </w:r>
          </w:p>
        </w:tc>
        <w:tc>
          <w:tcPr>
            <w:tcW w:w="851" w:type="dxa"/>
            <w:tcBorders>
              <w:top w:val="single" w:sz="1" w:space="0" w:color="999999"/>
              <w:left w:val="single" w:sz="1" w:space="0" w:color="999999"/>
              <w:bottom w:val="single" w:sz="1" w:space="0" w:color="999999"/>
              <w:right w:val="single" w:sz="1" w:space="0" w:color="999999"/>
            </w:tcBorders>
            <w:shd w:val="clear" w:color="auto" w:fill="FFFAEB"/>
            <w:tcMar>
              <w:top w:w="60" w:type="dxa"/>
              <w:left w:w="100" w:type="dxa"/>
              <w:bottom w:w="60" w:type="dxa"/>
              <w:right w:w="100" w:type="dxa"/>
            </w:tcMar>
          </w:tcPr>
          <w:p w14:paraId="1DFC73DF" w14:textId="77777777" w:rsidR="008162F4" w:rsidRPr="000F7BD4" w:rsidRDefault="008162F4" w:rsidP="00B05640">
            <w:pPr>
              <w:rPr>
                <w:rFonts w:ascii="Arial" w:hAnsi="Arial" w:cs="Arial"/>
                <w:color w:val="000000" w:themeColor="text1"/>
                <w:sz w:val="24"/>
                <w:szCs w:val="24"/>
              </w:rPr>
            </w:pPr>
            <w:r w:rsidRPr="000F7BD4">
              <w:rPr>
                <w:rFonts w:ascii="Arial" w:hAnsi="Arial" w:cs="Arial"/>
                <w:b/>
                <w:bCs/>
                <w:color w:val="000000" w:themeColor="text1"/>
                <w:sz w:val="24"/>
                <w:szCs w:val="24"/>
              </w:rPr>
              <w:t>Z [T+W]</w:t>
            </w:r>
          </w:p>
        </w:tc>
        <w:tc>
          <w:tcPr>
            <w:tcW w:w="283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8F5F9DD"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Czy procedura postępowania z naruszeniami ochrony danych obejmuje zdarzenia związane z systemem AI i czy wiadomo, kto oraz w jakim terminie dokonuje zgłoszenia (art. 33–34 RODO)?</w:t>
            </w:r>
          </w:p>
        </w:tc>
        <w:tc>
          <w:tcPr>
            <w:tcW w:w="283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F7F9AE9"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 xml:space="preserve">Naruszeniem może być ujawnienie danych w wyniku działania modelu, wprowadzenie danych do narzędzia niedopuszczonego w organizacji albo nieuprawniony dostęp do historii zapytań. Zgłoszenie organowi nadzorczemu następuje bez zbędnej zwłoki, nie później niż w 72 godziny. Źródło: procedura </w:t>
            </w:r>
            <w:r w:rsidRPr="000F7BD4">
              <w:rPr>
                <w:rFonts w:ascii="Arial" w:hAnsi="Arial" w:cs="Arial"/>
                <w:color w:val="000000" w:themeColor="text1"/>
                <w:sz w:val="24"/>
                <w:szCs w:val="24"/>
              </w:rPr>
              <w:lastRenderedPageBreak/>
              <w:t>postępowania z naruszeniami.</w:t>
            </w:r>
          </w:p>
        </w:tc>
        <w:tc>
          <w:tcPr>
            <w:tcW w:w="340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D66876E" w14:textId="77777777" w:rsidR="008162F4" w:rsidRPr="000F7BD4" w:rsidRDefault="008162F4" w:rsidP="00B05640">
            <w:pPr>
              <w:rPr>
                <w:rFonts w:ascii="Arial" w:hAnsi="Arial" w:cs="Arial"/>
                <w:color w:val="000000" w:themeColor="text1"/>
                <w:sz w:val="24"/>
                <w:szCs w:val="24"/>
              </w:rPr>
            </w:pPr>
          </w:p>
        </w:tc>
        <w:tc>
          <w:tcPr>
            <w:tcW w:w="449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16655EF" w14:textId="77777777" w:rsidR="008162F4" w:rsidRPr="000F7BD4" w:rsidRDefault="008162F4" w:rsidP="00B05640">
            <w:pPr>
              <w:rPr>
                <w:rFonts w:ascii="Arial" w:hAnsi="Arial" w:cs="Arial"/>
                <w:color w:val="000000" w:themeColor="text1"/>
                <w:sz w:val="24"/>
                <w:szCs w:val="24"/>
              </w:rPr>
            </w:pPr>
          </w:p>
        </w:tc>
      </w:tr>
      <w:tr w:rsidR="008162F4" w:rsidRPr="000F7BD4" w14:paraId="6F8ADA33" w14:textId="77777777" w:rsidTr="00B35118">
        <w:tc>
          <w:tcPr>
            <w:tcW w:w="567" w:type="dxa"/>
            <w:gridSpan w:val="6"/>
            <w:tcBorders>
              <w:top w:val="single" w:sz="1" w:space="0" w:color="999999"/>
              <w:left w:val="single" w:sz="1" w:space="0" w:color="999999"/>
              <w:bottom w:val="single" w:sz="1" w:space="0" w:color="999999"/>
              <w:right w:val="single" w:sz="1" w:space="0" w:color="999999"/>
            </w:tcBorders>
            <w:shd w:val="clear" w:color="auto" w:fill="C00000"/>
            <w:tcMar>
              <w:top w:w="60" w:type="dxa"/>
              <w:left w:w="100" w:type="dxa"/>
              <w:bottom w:w="60" w:type="dxa"/>
              <w:right w:w="100" w:type="dxa"/>
            </w:tcMar>
          </w:tcPr>
          <w:p w14:paraId="18BEECB0" w14:textId="77777777" w:rsidR="008162F4" w:rsidRPr="000F7BD4" w:rsidRDefault="008162F4" w:rsidP="00B05640">
            <w:pPr>
              <w:rPr>
                <w:rFonts w:ascii="Arial" w:hAnsi="Arial" w:cs="Arial"/>
                <w:color w:val="FFFFFF" w:themeColor="background1"/>
                <w:sz w:val="24"/>
                <w:szCs w:val="24"/>
              </w:rPr>
            </w:pPr>
            <w:r w:rsidRPr="000F7BD4">
              <w:rPr>
                <w:rFonts w:ascii="Arial" w:hAnsi="Arial" w:cs="Arial"/>
                <w:b/>
                <w:bCs/>
                <w:color w:val="FFFFFF" w:themeColor="background1"/>
                <w:sz w:val="24"/>
                <w:szCs w:val="24"/>
              </w:rPr>
              <w:t>6. PRAWA OSÓB I TRANSPARENTNOŚĆ (HOW?)</w:t>
            </w:r>
          </w:p>
        </w:tc>
      </w:tr>
      <w:tr w:rsidR="008162F4" w:rsidRPr="000F7BD4" w14:paraId="4EF2B1D7" w14:textId="77777777" w:rsidTr="00B35118">
        <w:tc>
          <w:tcPr>
            <w:tcW w:w="56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CE1D48F"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35</w:t>
            </w:r>
          </w:p>
        </w:tc>
        <w:tc>
          <w:tcPr>
            <w:tcW w:w="851" w:type="dxa"/>
            <w:tcBorders>
              <w:top w:val="single" w:sz="1" w:space="0" w:color="999999"/>
              <w:left w:val="single" w:sz="1" w:space="0" w:color="999999"/>
              <w:bottom w:val="single" w:sz="1" w:space="0" w:color="999999"/>
              <w:right w:val="single" w:sz="1" w:space="0" w:color="999999"/>
            </w:tcBorders>
            <w:shd w:val="clear" w:color="auto" w:fill="F1F9F2"/>
            <w:tcMar>
              <w:top w:w="60" w:type="dxa"/>
              <w:left w:w="100" w:type="dxa"/>
              <w:bottom w:w="60" w:type="dxa"/>
              <w:right w:w="100" w:type="dxa"/>
            </w:tcMar>
          </w:tcPr>
          <w:p w14:paraId="3EA43982" w14:textId="77777777" w:rsidR="008162F4" w:rsidRPr="000F7BD4" w:rsidRDefault="008162F4" w:rsidP="00B05640">
            <w:pPr>
              <w:rPr>
                <w:rFonts w:ascii="Arial" w:hAnsi="Arial" w:cs="Arial"/>
                <w:color w:val="000000" w:themeColor="text1"/>
                <w:sz w:val="24"/>
                <w:szCs w:val="24"/>
              </w:rPr>
            </w:pPr>
            <w:r w:rsidRPr="000F7BD4">
              <w:rPr>
                <w:rFonts w:ascii="Arial" w:hAnsi="Arial" w:cs="Arial"/>
                <w:b/>
                <w:bCs/>
                <w:color w:val="000000" w:themeColor="text1"/>
                <w:sz w:val="24"/>
                <w:szCs w:val="24"/>
              </w:rPr>
              <w:t>P/Z</w:t>
            </w:r>
            <w:r w:rsidRPr="000F7BD4">
              <w:rPr>
                <w:rFonts w:ascii="Arial" w:hAnsi="Arial" w:cs="Arial"/>
                <w:color w:val="000000" w:themeColor="text1"/>
                <w:sz w:val="24"/>
                <w:szCs w:val="24"/>
              </w:rPr>
              <w:t xml:space="preserve"> </w:t>
            </w:r>
            <w:r w:rsidRPr="000F7BD4">
              <w:rPr>
                <w:rFonts w:ascii="Arial" w:hAnsi="Arial" w:cs="Arial"/>
                <w:b/>
                <w:bCs/>
                <w:color w:val="000000" w:themeColor="text1"/>
                <w:sz w:val="24"/>
                <w:szCs w:val="24"/>
              </w:rPr>
              <w:t>[W]</w:t>
            </w:r>
          </w:p>
        </w:tc>
        <w:tc>
          <w:tcPr>
            <w:tcW w:w="283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D3EF59C"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Jak osoby zostaną poinformowane o użyciu AI i jakie informacje otrzymają (art. 13–14 RODO)?</w:t>
            </w:r>
          </w:p>
        </w:tc>
        <w:tc>
          <w:tcPr>
            <w:tcW w:w="283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3614328"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Art. 13 ust. 2 lit. f / art. 14 ust. 2 lit. g: informacja o zasadach działania AI, znaczeniu i konsekwencjach. Źródło: aktualne klauzule informacyjne.</w:t>
            </w:r>
          </w:p>
        </w:tc>
        <w:tc>
          <w:tcPr>
            <w:tcW w:w="340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55A1512" w14:textId="77777777" w:rsidR="008162F4" w:rsidRPr="000F7BD4" w:rsidRDefault="008162F4" w:rsidP="00B05640">
            <w:pPr>
              <w:rPr>
                <w:rFonts w:ascii="Arial" w:hAnsi="Arial" w:cs="Arial"/>
                <w:color w:val="000000" w:themeColor="text1"/>
                <w:sz w:val="24"/>
                <w:szCs w:val="24"/>
              </w:rPr>
            </w:pPr>
          </w:p>
        </w:tc>
        <w:tc>
          <w:tcPr>
            <w:tcW w:w="449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BE72E93" w14:textId="77777777" w:rsidR="008162F4" w:rsidRPr="000F7BD4" w:rsidRDefault="008162F4" w:rsidP="00B05640">
            <w:pPr>
              <w:rPr>
                <w:rFonts w:ascii="Arial" w:hAnsi="Arial" w:cs="Arial"/>
                <w:color w:val="000000" w:themeColor="text1"/>
                <w:sz w:val="24"/>
                <w:szCs w:val="24"/>
              </w:rPr>
            </w:pPr>
          </w:p>
        </w:tc>
      </w:tr>
      <w:tr w:rsidR="008162F4" w:rsidRPr="000F7BD4" w14:paraId="543F8331" w14:textId="77777777" w:rsidTr="00B35118">
        <w:tc>
          <w:tcPr>
            <w:tcW w:w="56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F9D6949"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36</w:t>
            </w:r>
          </w:p>
        </w:tc>
        <w:tc>
          <w:tcPr>
            <w:tcW w:w="851" w:type="dxa"/>
            <w:tcBorders>
              <w:top w:val="single" w:sz="1" w:space="0" w:color="999999"/>
              <w:left w:val="single" w:sz="1" w:space="0" w:color="999999"/>
              <w:bottom w:val="single" w:sz="1" w:space="0" w:color="999999"/>
              <w:right w:val="single" w:sz="1" w:space="0" w:color="999999"/>
            </w:tcBorders>
            <w:shd w:val="clear" w:color="auto" w:fill="F1F9F2"/>
            <w:tcMar>
              <w:top w:w="60" w:type="dxa"/>
              <w:left w:w="100" w:type="dxa"/>
              <w:bottom w:w="60" w:type="dxa"/>
              <w:right w:w="100" w:type="dxa"/>
            </w:tcMar>
          </w:tcPr>
          <w:p w14:paraId="64DCE9BD" w14:textId="77777777" w:rsidR="008162F4" w:rsidRPr="000F7BD4" w:rsidRDefault="008162F4" w:rsidP="00B05640">
            <w:pPr>
              <w:rPr>
                <w:rFonts w:ascii="Arial" w:hAnsi="Arial" w:cs="Arial"/>
                <w:color w:val="000000" w:themeColor="text1"/>
                <w:sz w:val="24"/>
                <w:szCs w:val="24"/>
              </w:rPr>
            </w:pPr>
            <w:r w:rsidRPr="000F7BD4">
              <w:rPr>
                <w:rFonts w:ascii="Arial" w:hAnsi="Arial" w:cs="Arial"/>
                <w:b/>
                <w:bCs/>
                <w:color w:val="000000" w:themeColor="text1"/>
                <w:sz w:val="24"/>
                <w:szCs w:val="24"/>
              </w:rPr>
              <w:t>Z</w:t>
            </w:r>
            <w:r w:rsidRPr="000F7BD4">
              <w:rPr>
                <w:rFonts w:ascii="Arial" w:hAnsi="Arial" w:cs="Arial"/>
                <w:color w:val="000000" w:themeColor="text1"/>
                <w:sz w:val="24"/>
                <w:szCs w:val="24"/>
              </w:rPr>
              <w:t xml:space="preserve"> </w:t>
            </w:r>
            <w:r w:rsidRPr="000F7BD4">
              <w:rPr>
                <w:rFonts w:ascii="Arial" w:hAnsi="Arial" w:cs="Arial"/>
                <w:b/>
                <w:bCs/>
                <w:color w:val="000000" w:themeColor="text1"/>
                <w:sz w:val="24"/>
                <w:szCs w:val="24"/>
              </w:rPr>
              <w:t>[W]</w:t>
            </w:r>
          </w:p>
        </w:tc>
        <w:tc>
          <w:tcPr>
            <w:tcW w:w="283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9FFD7CC"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Czy zapewniono realizację praw osób w kontekście AI: dostęp, sprostowanie, usunięcie, sprzeciw, niepodleganie decyzjom automatycznym (art. 15–22)?</w:t>
            </w:r>
          </w:p>
        </w:tc>
        <w:tc>
          <w:tcPr>
            <w:tcW w:w="283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706624F"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System musi technicznie umożliwiać realizację praw. Art. 22 ust. 3: prawo do interwencji ludzkiej. Źródło: konfiguracja systemu, procedury wewnętrzne.</w:t>
            </w:r>
          </w:p>
        </w:tc>
        <w:tc>
          <w:tcPr>
            <w:tcW w:w="340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AF64931" w14:textId="77777777" w:rsidR="008162F4" w:rsidRPr="000F7BD4" w:rsidRDefault="008162F4" w:rsidP="00B05640">
            <w:pPr>
              <w:rPr>
                <w:rFonts w:ascii="Arial" w:hAnsi="Arial" w:cs="Arial"/>
                <w:color w:val="000000" w:themeColor="text1"/>
                <w:sz w:val="24"/>
                <w:szCs w:val="24"/>
              </w:rPr>
            </w:pPr>
          </w:p>
        </w:tc>
        <w:tc>
          <w:tcPr>
            <w:tcW w:w="449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562A422" w14:textId="77777777" w:rsidR="008162F4" w:rsidRPr="000F7BD4" w:rsidRDefault="008162F4" w:rsidP="00B05640">
            <w:pPr>
              <w:rPr>
                <w:rFonts w:ascii="Arial" w:hAnsi="Arial" w:cs="Arial"/>
                <w:color w:val="000000" w:themeColor="text1"/>
                <w:sz w:val="24"/>
                <w:szCs w:val="24"/>
              </w:rPr>
            </w:pPr>
          </w:p>
        </w:tc>
      </w:tr>
      <w:tr w:rsidR="008162F4" w:rsidRPr="000F7BD4" w14:paraId="02E2B365" w14:textId="77777777" w:rsidTr="00B35118">
        <w:tc>
          <w:tcPr>
            <w:tcW w:w="56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398DCA6"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37</w:t>
            </w:r>
          </w:p>
        </w:tc>
        <w:tc>
          <w:tcPr>
            <w:tcW w:w="851" w:type="dxa"/>
            <w:tcBorders>
              <w:top w:val="single" w:sz="1" w:space="0" w:color="999999"/>
              <w:left w:val="single" w:sz="1" w:space="0" w:color="999999"/>
              <w:bottom w:val="single" w:sz="1" w:space="0" w:color="999999"/>
              <w:right w:val="single" w:sz="1" w:space="0" w:color="999999"/>
            </w:tcBorders>
            <w:shd w:val="clear" w:color="auto" w:fill="F1F9F2"/>
            <w:tcMar>
              <w:top w:w="60" w:type="dxa"/>
              <w:left w:w="100" w:type="dxa"/>
              <w:bottom w:w="60" w:type="dxa"/>
              <w:right w:w="100" w:type="dxa"/>
            </w:tcMar>
          </w:tcPr>
          <w:p w14:paraId="3A558AB8" w14:textId="77777777" w:rsidR="008162F4" w:rsidRPr="000F7BD4" w:rsidRDefault="008162F4" w:rsidP="00B05640">
            <w:pPr>
              <w:rPr>
                <w:rFonts w:ascii="Arial" w:hAnsi="Arial" w:cs="Arial"/>
                <w:color w:val="000000" w:themeColor="text1"/>
                <w:sz w:val="24"/>
                <w:szCs w:val="24"/>
              </w:rPr>
            </w:pPr>
            <w:r w:rsidRPr="000F7BD4">
              <w:rPr>
                <w:rFonts w:ascii="Arial" w:hAnsi="Arial" w:cs="Arial"/>
                <w:b/>
                <w:bCs/>
                <w:color w:val="000000" w:themeColor="text1"/>
                <w:sz w:val="24"/>
                <w:szCs w:val="24"/>
              </w:rPr>
              <w:t>P</w:t>
            </w:r>
            <w:r w:rsidRPr="000F7BD4">
              <w:rPr>
                <w:rFonts w:ascii="Arial" w:hAnsi="Arial" w:cs="Arial"/>
                <w:color w:val="000000" w:themeColor="text1"/>
                <w:sz w:val="24"/>
                <w:szCs w:val="24"/>
              </w:rPr>
              <w:t xml:space="preserve"> </w:t>
            </w:r>
            <w:r w:rsidRPr="000F7BD4">
              <w:rPr>
                <w:rFonts w:ascii="Arial" w:hAnsi="Arial" w:cs="Arial"/>
                <w:b/>
                <w:bCs/>
                <w:color w:val="000000" w:themeColor="text1"/>
                <w:sz w:val="24"/>
                <w:szCs w:val="24"/>
              </w:rPr>
              <w:t>[W]</w:t>
            </w:r>
          </w:p>
        </w:tc>
        <w:tc>
          <w:tcPr>
            <w:tcW w:w="283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EB79A71"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 xml:space="preserve">Czy organizacja potrafi wyjaśnić działanie AI w sposób zrozumiały dla </w:t>
            </w:r>
            <w:r w:rsidRPr="000F7BD4">
              <w:rPr>
                <w:rFonts w:ascii="Arial" w:hAnsi="Arial" w:cs="Arial"/>
                <w:color w:val="000000" w:themeColor="text1"/>
                <w:sz w:val="24"/>
                <w:szCs w:val="24"/>
              </w:rPr>
              <w:lastRenderedPageBreak/>
              <w:t>osób, których dane dotyczą?</w:t>
            </w:r>
          </w:p>
        </w:tc>
        <w:tc>
          <w:tcPr>
            <w:tcW w:w="283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4ACECF1"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lastRenderedPageBreak/>
              <w:t xml:space="preserve">Zasada przejrzystości (art. 5 ust. 1 lit. a). </w:t>
            </w:r>
            <w:proofErr w:type="spellStart"/>
            <w:r w:rsidRPr="000F7BD4">
              <w:rPr>
                <w:rFonts w:ascii="Arial" w:hAnsi="Arial" w:cs="Arial"/>
                <w:color w:val="000000" w:themeColor="text1"/>
                <w:sz w:val="24"/>
                <w:szCs w:val="24"/>
              </w:rPr>
              <w:t>Wyjaśnialność</w:t>
            </w:r>
            <w:proofErr w:type="spellEnd"/>
            <w:r w:rsidRPr="000F7BD4">
              <w:rPr>
                <w:rFonts w:ascii="Arial" w:hAnsi="Arial" w:cs="Arial"/>
                <w:color w:val="000000" w:themeColor="text1"/>
                <w:sz w:val="24"/>
                <w:szCs w:val="24"/>
              </w:rPr>
              <w:t xml:space="preserve"> jako element data </w:t>
            </w:r>
            <w:proofErr w:type="spellStart"/>
            <w:r w:rsidRPr="000F7BD4">
              <w:rPr>
                <w:rFonts w:ascii="Arial" w:hAnsi="Arial" w:cs="Arial"/>
                <w:color w:val="000000" w:themeColor="text1"/>
                <w:sz w:val="24"/>
                <w:szCs w:val="24"/>
              </w:rPr>
              <w:t>protection</w:t>
            </w:r>
            <w:proofErr w:type="spellEnd"/>
            <w:r w:rsidRPr="000F7BD4">
              <w:rPr>
                <w:rFonts w:ascii="Arial" w:hAnsi="Arial" w:cs="Arial"/>
                <w:color w:val="000000" w:themeColor="text1"/>
                <w:sz w:val="24"/>
                <w:szCs w:val="24"/>
              </w:rPr>
              <w:t xml:space="preserve"> by design. Źródło: </w:t>
            </w:r>
            <w:r w:rsidRPr="000F7BD4">
              <w:rPr>
                <w:rFonts w:ascii="Arial" w:hAnsi="Arial" w:cs="Arial"/>
                <w:color w:val="000000" w:themeColor="text1"/>
                <w:sz w:val="24"/>
                <w:szCs w:val="24"/>
              </w:rPr>
              <w:lastRenderedPageBreak/>
              <w:t>dokumentacja dostawcy, testy.</w:t>
            </w:r>
          </w:p>
        </w:tc>
        <w:tc>
          <w:tcPr>
            <w:tcW w:w="340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90AB82F" w14:textId="77777777" w:rsidR="008162F4" w:rsidRPr="000F7BD4" w:rsidRDefault="008162F4" w:rsidP="00B05640">
            <w:pPr>
              <w:rPr>
                <w:rFonts w:ascii="Arial" w:hAnsi="Arial" w:cs="Arial"/>
                <w:color w:val="000000" w:themeColor="text1"/>
                <w:sz w:val="24"/>
                <w:szCs w:val="24"/>
              </w:rPr>
            </w:pPr>
          </w:p>
        </w:tc>
        <w:tc>
          <w:tcPr>
            <w:tcW w:w="449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B48CCBA" w14:textId="77777777" w:rsidR="008162F4" w:rsidRPr="000F7BD4" w:rsidRDefault="008162F4" w:rsidP="00B05640">
            <w:pPr>
              <w:rPr>
                <w:rFonts w:ascii="Arial" w:hAnsi="Arial" w:cs="Arial"/>
                <w:color w:val="000000" w:themeColor="text1"/>
                <w:sz w:val="24"/>
                <w:szCs w:val="24"/>
              </w:rPr>
            </w:pPr>
          </w:p>
        </w:tc>
      </w:tr>
      <w:tr w:rsidR="008162F4" w:rsidRPr="000F7BD4" w14:paraId="70FCB136" w14:textId="77777777" w:rsidTr="00B35118">
        <w:tc>
          <w:tcPr>
            <w:tcW w:w="56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E08E988"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38</w:t>
            </w:r>
          </w:p>
        </w:tc>
        <w:tc>
          <w:tcPr>
            <w:tcW w:w="851" w:type="dxa"/>
            <w:tcBorders>
              <w:top w:val="single" w:sz="1" w:space="0" w:color="999999"/>
              <w:left w:val="single" w:sz="1" w:space="0" w:color="999999"/>
              <w:bottom w:val="single" w:sz="1" w:space="0" w:color="999999"/>
              <w:right w:val="single" w:sz="1" w:space="0" w:color="999999"/>
            </w:tcBorders>
            <w:shd w:val="clear" w:color="auto" w:fill="FFFAEB"/>
            <w:tcMar>
              <w:top w:w="60" w:type="dxa"/>
              <w:left w:w="100" w:type="dxa"/>
              <w:bottom w:w="60" w:type="dxa"/>
              <w:right w:w="100" w:type="dxa"/>
            </w:tcMar>
          </w:tcPr>
          <w:p w14:paraId="46F3D6F5" w14:textId="77777777" w:rsidR="008162F4" w:rsidRPr="000F7BD4" w:rsidRDefault="008162F4" w:rsidP="00B05640">
            <w:pPr>
              <w:rPr>
                <w:rFonts w:ascii="Arial" w:hAnsi="Arial" w:cs="Arial"/>
                <w:color w:val="000000" w:themeColor="text1"/>
                <w:sz w:val="24"/>
                <w:szCs w:val="24"/>
              </w:rPr>
            </w:pPr>
            <w:r w:rsidRPr="000F7BD4">
              <w:rPr>
                <w:rFonts w:ascii="Arial" w:hAnsi="Arial" w:cs="Arial"/>
                <w:b/>
                <w:bCs/>
                <w:color w:val="000000" w:themeColor="text1"/>
                <w:sz w:val="24"/>
                <w:szCs w:val="24"/>
              </w:rPr>
              <w:t>P</w:t>
            </w:r>
            <w:r w:rsidRPr="000F7BD4">
              <w:rPr>
                <w:rFonts w:ascii="Arial" w:hAnsi="Arial" w:cs="Arial"/>
                <w:color w:val="000000" w:themeColor="text1"/>
                <w:sz w:val="24"/>
                <w:szCs w:val="24"/>
              </w:rPr>
              <w:t xml:space="preserve"> </w:t>
            </w:r>
            <w:r w:rsidRPr="000F7BD4">
              <w:rPr>
                <w:rFonts w:ascii="Arial" w:hAnsi="Arial" w:cs="Arial"/>
                <w:b/>
                <w:bCs/>
                <w:color w:val="000000" w:themeColor="text1"/>
                <w:sz w:val="24"/>
                <w:szCs w:val="24"/>
              </w:rPr>
              <w:t>[T+W]</w:t>
            </w:r>
          </w:p>
        </w:tc>
        <w:tc>
          <w:tcPr>
            <w:tcW w:w="283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38A499A"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Czy wpływ systemu będzie sprawiedliwy wobec różnych grup osób?</w:t>
            </w:r>
          </w:p>
        </w:tc>
        <w:tc>
          <w:tcPr>
            <w:tcW w:w="283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B364F32"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Należy ocenić, na ile skutki będą sprawiedliwe wobec różnych grup, których system dotyczy. Relewantne dla niedyskryminacji i oceny skutków przy DPIA.</w:t>
            </w:r>
          </w:p>
        </w:tc>
        <w:tc>
          <w:tcPr>
            <w:tcW w:w="340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D88F81F" w14:textId="77777777" w:rsidR="008162F4" w:rsidRPr="000F7BD4" w:rsidRDefault="008162F4" w:rsidP="00B05640">
            <w:pPr>
              <w:rPr>
                <w:rFonts w:ascii="Arial" w:hAnsi="Arial" w:cs="Arial"/>
                <w:color w:val="000000" w:themeColor="text1"/>
                <w:sz w:val="24"/>
                <w:szCs w:val="24"/>
              </w:rPr>
            </w:pPr>
          </w:p>
        </w:tc>
        <w:tc>
          <w:tcPr>
            <w:tcW w:w="449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AA3979F" w14:textId="77777777" w:rsidR="008162F4" w:rsidRPr="000F7BD4" w:rsidRDefault="008162F4" w:rsidP="00B05640">
            <w:pPr>
              <w:rPr>
                <w:rFonts w:ascii="Arial" w:hAnsi="Arial" w:cs="Arial"/>
                <w:color w:val="000000" w:themeColor="text1"/>
                <w:sz w:val="24"/>
                <w:szCs w:val="24"/>
              </w:rPr>
            </w:pPr>
          </w:p>
        </w:tc>
      </w:tr>
      <w:tr w:rsidR="008162F4" w:rsidRPr="000F7BD4" w14:paraId="62F29079" w14:textId="77777777" w:rsidTr="00B35118">
        <w:tc>
          <w:tcPr>
            <w:tcW w:w="567" w:type="dxa"/>
            <w:gridSpan w:val="6"/>
            <w:tcBorders>
              <w:top w:val="single" w:sz="1" w:space="0" w:color="999999"/>
              <w:left w:val="single" w:sz="1" w:space="0" w:color="999999"/>
              <w:bottom w:val="single" w:sz="1" w:space="0" w:color="999999"/>
              <w:right w:val="single" w:sz="1" w:space="0" w:color="999999"/>
            </w:tcBorders>
            <w:shd w:val="clear" w:color="auto" w:fill="C00000"/>
            <w:tcMar>
              <w:top w:w="60" w:type="dxa"/>
              <w:left w:w="100" w:type="dxa"/>
              <w:bottom w:w="60" w:type="dxa"/>
              <w:right w:w="100" w:type="dxa"/>
            </w:tcMar>
          </w:tcPr>
          <w:p w14:paraId="29274799" w14:textId="77777777" w:rsidR="008162F4" w:rsidRPr="000F7BD4" w:rsidRDefault="008162F4" w:rsidP="00B05640">
            <w:pPr>
              <w:rPr>
                <w:rFonts w:ascii="Arial" w:hAnsi="Arial" w:cs="Arial"/>
                <w:color w:val="FFFFFF" w:themeColor="background1"/>
                <w:sz w:val="24"/>
                <w:szCs w:val="24"/>
              </w:rPr>
            </w:pPr>
            <w:r w:rsidRPr="000F7BD4">
              <w:rPr>
                <w:rFonts w:ascii="Arial" w:hAnsi="Arial" w:cs="Arial"/>
                <w:b/>
                <w:bCs/>
                <w:color w:val="FFFFFF" w:themeColor="background1"/>
                <w:sz w:val="24"/>
                <w:szCs w:val="24"/>
              </w:rPr>
              <w:t>7. OCENA SKUTKÓW, DOKUMENTACJA I GOTOWOŚĆ (RISK? / ARE WE READY?)</w:t>
            </w:r>
          </w:p>
        </w:tc>
      </w:tr>
      <w:tr w:rsidR="008162F4" w:rsidRPr="000F7BD4" w14:paraId="356DF444" w14:textId="77777777" w:rsidTr="00B35118">
        <w:tc>
          <w:tcPr>
            <w:tcW w:w="56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E9D4E46"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39</w:t>
            </w:r>
          </w:p>
        </w:tc>
        <w:tc>
          <w:tcPr>
            <w:tcW w:w="851" w:type="dxa"/>
            <w:tcBorders>
              <w:top w:val="single" w:sz="1" w:space="0" w:color="999999"/>
              <w:left w:val="single" w:sz="1" w:space="0" w:color="999999"/>
              <w:bottom w:val="single" w:sz="1" w:space="0" w:color="999999"/>
              <w:right w:val="single" w:sz="1" w:space="0" w:color="999999"/>
            </w:tcBorders>
            <w:shd w:val="clear" w:color="auto" w:fill="FFFAEB"/>
            <w:tcMar>
              <w:top w:w="60" w:type="dxa"/>
              <w:left w:w="100" w:type="dxa"/>
              <w:bottom w:w="60" w:type="dxa"/>
              <w:right w:w="100" w:type="dxa"/>
            </w:tcMar>
          </w:tcPr>
          <w:p w14:paraId="43D07E83" w14:textId="77777777" w:rsidR="008162F4" w:rsidRPr="000F7BD4" w:rsidRDefault="008162F4" w:rsidP="00B05640">
            <w:pPr>
              <w:rPr>
                <w:rFonts w:ascii="Arial" w:hAnsi="Arial" w:cs="Arial"/>
                <w:color w:val="000000" w:themeColor="text1"/>
                <w:sz w:val="24"/>
                <w:szCs w:val="24"/>
              </w:rPr>
            </w:pPr>
            <w:r w:rsidRPr="000F7BD4">
              <w:rPr>
                <w:rFonts w:ascii="Arial" w:hAnsi="Arial" w:cs="Arial"/>
                <w:b/>
                <w:bCs/>
                <w:color w:val="000000" w:themeColor="text1"/>
                <w:sz w:val="24"/>
                <w:szCs w:val="24"/>
              </w:rPr>
              <w:t>Z</w:t>
            </w:r>
            <w:r w:rsidRPr="000F7BD4">
              <w:rPr>
                <w:rFonts w:ascii="Arial" w:hAnsi="Arial" w:cs="Arial"/>
                <w:color w:val="000000" w:themeColor="text1"/>
                <w:sz w:val="24"/>
                <w:szCs w:val="24"/>
              </w:rPr>
              <w:t xml:space="preserve"> </w:t>
            </w:r>
            <w:r w:rsidRPr="000F7BD4">
              <w:rPr>
                <w:rFonts w:ascii="Arial" w:hAnsi="Arial" w:cs="Arial"/>
                <w:b/>
                <w:bCs/>
                <w:color w:val="000000" w:themeColor="text1"/>
                <w:sz w:val="24"/>
                <w:szCs w:val="24"/>
              </w:rPr>
              <w:t>[T+W]</w:t>
            </w:r>
          </w:p>
        </w:tc>
        <w:tc>
          <w:tcPr>
            <w:tcW w:w="283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0925270"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Czy przeprowadzono lub zaplanowano DPIA (art. 35 RODO)?</w:t>
            </w:r>
          </w:p>
        </w:tc>
        <w:tc>
          <w:tcPr>
            <w:tcW w:w="283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8716D46"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Wymagana m.in. przy: systematycznej ocenie osób, przetwarzaniu na dużą skalę danych szczególnych, innowacyjnej technologii. Wykaz PUODO, Wytyczne EROD.</w:t>
            </w:r>
          </w:p>
        </w:tc>
        <w:tc>
          <w:tcPr>
            <w:tcW w:w="340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27A076C" w14:textId="77777777" w:rsidR="008162F4" w:rsidRPr="000F7BD4" w:rsidRDefault="008162F4" w:rsidP="00B05640">
            <w:pPr>
              <w:rPr>
                <w:rFonts w:ascii="Arial" w:hAnsi="Arial" w:cs="Arial"/>
                <w:color w:val="000000" w:themeColor="text1"/>
                <w:sz w:val="24"/>
                <w:szCs w:val="24"/>
              </w:rPr>
            </w:pPr>
          </w:p>
        </w:tc>
        <w:tc>
          <w:tcPr>
            <w:tcW w:w="449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E7B90C8" w14:textId="77777777" w:rsidR="008162F4" w:rsidRPr="000F7BD4" w:rsidRDefault="008162F4" w:rsidP="00B05640">
            <w:pPr>
              <w:rPr>
                <w:rFonts w:ascii="Arial" w:hAnsi="Arial" w:cs="Arial"/>
                <w:color w:val="000000" w:themeColor="text1"/>
                <w:sz w:val="24"/>
                <w:szCs w:val="24"/>
              </w:rPr>
            </w:pPr>
          </w:p>
        </w:tc>
      </w:tr>
      <w:tr w:rsidR="008162F4" w:rsidRPr="000F7BD4" w14:paraId="66566D44" w14:textId="77777777" w:rsidTr="00B35118">
        <w:tc>
          <w:tcPr>
            <w:tcW w:w="56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640A39A"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40</w:t>
            </w:r>
          </w:p>
        </w:tc>
        <w:tc>
          <w:tcPr>
            <w:tcW w:w="851" w:type="dxa"/>
            <w:tcBorders>
              <w:top w:val="single" w:sz="1" w:space="0" w:color="999999"/>
              <w:left w:val="single" w:sz="1" w:space="0" w:color="999999"/>
              <w:bottom w:val="single" w:sz="1" w:space="0" w:color="999999"/>
              <w:right w:val="single" w:sz="1" w:space="0" w:color="999999"/>
            </w:tcBorders>
            <w:shd w:val="clear" w:color="auto" w:fill="FFFAEB"/>
            <w:tcMar>
              <w:top w:w="60" w:type="dxa"/>
              <w:left w:w="100" w:type="dxa"/>
              <w:bottom w:w="60" w:type="dxa"/>
              <w:right w:w="100" w:type="dxa"/>
            </w:tcMar>
          </w:tcPr>
          <w:p w14:paraId="08D12F0E" w14:textId="77777777" w:rsidR="008162F4" w:rsidRPr="000F7BD4" w:rsidRDefault="008162F4" w:rsidP="00B05640">
            <w:pPr>
              <w:rPr>
                <w:rFonts w:ascii="Arial" w:hAnsi="Arial" w:cs="Arial"/>
                <w:color w:val="000000" w:themeColor="text1"/>
                <w:sz w:val="24"/>
                <w:szCs w:val="24"/>
              </w:rPr>
            </w:pPr>
            <w:r w:rsidRPr="000F7BD4">
              <w:rPr>
                <w:rFonts w:ascii="Arial" w:hAnsi="Arial" w:cs="Arial"/>
                <w:b/>
                <w:bCs/>
                <w:color w:val="000000" w:themeColor="text1"/>
                <w:sz w:val="24"/>
                <w:szCs w:val="24"/>
              </w:rPr>
              <w:t>Z</w:t>
            </w:r>
            <w:r w:rsidRPr="000F7BD4">
              <w:rPr>
                <w:rFonts w:ascii="Arial" w:hAnsi="Arial" w:cs="Arial"/>
                <w:color w:val="000000" w:themeColor="text1"/>
                <w:sz w:val="24"/>
                <w:szCs w:val="24"/>
              </w:rPr>
              <w:t xml:space="preserve"> </w:t>
            </w:r>
            <w:r w:rsidRPr="000F7BD4">
              <w:rPr>
                <w:rFonts w:ascii="Arial" w:hAnsi="Arial" w:cs="Arial"/>
                <w:b/>
                <w:bCs/>
                <w:color w:val="000000" w:themeColor="text1"/>
                <w:sz w:val="24"/>
                <w:szCs w:val="24"/>
              </w:rPr>
              <w:t>[T+W]</w:t>
            </w:r>
          </w:p>
        </w:tc>
        <w:tc>
          <w:tcPr>
            <w:tcW w:w="283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C06D2F9"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 xml:space="preserve">Czy zidentyfikowano procesy, w których narzędzie AI będzie </w:t>
            </w:r>
            <w:r w:rsidRPr="000F7BD4">
              <w:rPr>
                <w:rFonts w:ascii="Arial" w:hAnsi="Arial" w:cs="Arial"/>
                <w:color w:val="000000" w:themeColor="text1"/>
                <w:sz w:val="24"/>
                <w:szCs w:val="24"/>
              </w:rPr>
              <w:lastRenderedPageBreak/>
              <w:t>tworzone lub wykorzystywane i zaktualizowano stosownie RCP o przetwarzanie w ramach AI (art. 30)?</w:t>
            </w:r>
          </w:p>
        </w:tc>
        <w:tc>
          <w:tcPr>
            <w:tcW w:w="283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CD87EB7"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lastRenderedPageBreak/>
              <w:t xml:space="preserve">Obowiązek formalny i narzędzie rozliczalności. RCP powinien </w:t>
            </w:r>
            <w:r w:rsidRPr="000F7BD4">
              <w:rPr>
                <w:rFonts w:ascii="Arial" w:hAnsi="Arial" w:cs="Arial"/>
                <w:color w:val="000000" w:themeColor="text1"/>
                <w:sz w:val="24"/>
                <w:szCs w:val="24"/>
              </w:rPr>
              <w:lastRenderedPageBreak/>
              <w:t>obejmować: cel, kategorie danych, odbiorców, retencję, środki bezpieczeństwa, ocenione w kontekście narzędzi AI.</w:t>
            </w:r>
          </w:p>
        </w:tc>
        <w:tc>
          <w:tcPr>
            <w:tcW w:w="340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881E74E" w14:textId="77777777" w:rsidR="008162F4" w:rsidRPr="000F7BD4" w:rsidRDefault="008162F4" w:rsidP="00B05640">
            <w:pPr>
              <w:rPr>
                <w:rFonts w:ascii="Arial" w:hAnsi="Arial" w:cs="Arial"/>
                <w:color w:val="000000" w:themeColor="text1"/>
                <w:sz w:val="24"/>
                <w:szCs w:val="24"/>
              </w:rPr>
            </w:pPr>
          </w:p>
        </w:tc>
        <w:tc>
          <w:tcPr>
            <w:tcW w:w="449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A937759" w14:textId="77777777" w:rsidR="008162F4" w:rsidRPr="000F7BD4" w:rsidRDefault="008162F4" w:rsidP="00B05640">
            <w:pPr>
              <w:rPr>
                <w:rFonts w:ascii="Arial" w:hAnsi="Arial" w:cs="Arial"/>
                <w:color w:val="000000" w:themeColor="text1"/>
                <w:sz w:val="24"/>
                <w:szCs w:val="24"/>
              </w:rPr>
            </w:pPr>
          </w:p>
        </w:tc>
      </w:tr>
      <w:tr w:rsidR="008162F4" w:rsidRPr="000F7BD4" w14:paraId="41D075DD" w14:textId="77777777" w:rsidTr="00B35118">
        <w:tc>
          <w:tcPr>
            <w:tcW w:w="56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CAAC50A"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41</w:t>
            </w:r>
          </w:p>
        </w:tc>
        <w:tc>
          <w:tcPr>
            <w:tcW w:w="851" w:type="dxa"/>
            <w:tcBorders>
              <w:top w:val="single" w:sz="1" w:space="0" w:color="999999"/>
              <w:left w:val="single" w:sz="1" w:space="0" w:color="999999"/>
              <w:bottom w:val="single" w:sz="1" w:space="0" w:color="999999"/>
              <w:right w:val="single" w:sz="1" w:space="0" w:color="999999"/>
            </w:tcBorders>
            <w:shd w:val="clear" w:color="auto" w:fill="FFFAEB"/>
            <w:tcMar>
              <w:top w:w="60" w:type="dxa"/>
              <w:left w:w="100" w:type="dxa"/>
              <w:bottom w:w="60" w:type="dxa"/>
              <w:right w:w="100" w:type="dxa"/>
            </w:tcMar>
          </w:tcPr>
          <w:p w14:paraId="5E55C35C" w14:textId="77777777" w:rsidR="008162F4" w:rsidRPr="000F7BD4" w:rsidRDefault="008162F4" w:rsidP="00B05640">
            <w:pPr>
              <w:rPr>
                <w:rFonts w:ascii="Arial" w:hAnsi="Arial" w:cs="Arial"/>
                <w:color w:val="000000" w:themeColor="text1"/>
                <w:sz w:val="24"/>
                <w:szCs w:val="24"/>
              </w:rPr>
            </w:pPr>
            <w:r w:rsidRPr="000F7BD4">
              <w:rPr>
                <w:rFonts w:ascii="Arial" w:hAnsi="Arial" w:cs="Arial"/>
                <w:b/>
                <w:bCs/>
                <w:color w:val="000000" w:themeColor="text1"/>
                <w:sz w:val="24"/>
                <w:szCs w:val="24"/>
              </w:rPr>
              <w:t>P</w:t>
            </w:r>
            <w:r w:rsidRPr="000F7BD4">
              <w:rPr>
                <w:rFonts w:ascii="Arial" w:hAnsi="Arial" w:cs="Arial"/>
                <w:color w:val="000000" w:themeColor="text1"/>
                <w:sz w:val="24"/>
                <w:szCs w:val="24"/>
              </w:rPr>
              <w:t xml:space="preserve"> </w:t>
            </w:r>
            <w:r w:rsidRPr="000F7BD4">
              <w:rPr>
                <w:rFonts w:ascii="Arial" w:hAnsi="Arial" w:cs="Arial"/>
                <w:b/>
                <w:bCs/>
                <w:color w:val="000000" w:themeColor="text1"/>
                <w:sz w:val="24"/>
                <w:szCs w:val="24"/>
              </w:rPr>
              <w:t>[T+W]</w:t>
            </w:r>
          </w:p>
        </w:tc>
        <w:tc>
          <w:tcPr>
            <w:tcW w:w="283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B347924"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Czy ocena ryzyka uwzględnia specyfikę typu modelu AI, jego komponentów i zasobów?</w:t>
            </w:r>
          </w:p>
        </w:tc>
        <w:tc>
          <w:tcPr>
            <w:tcW w:w="283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7180FF4"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 xml:space="preserve">Ocena ryzyka powinna być dopasowana do konkretnego systemu: typ modelu, źródła danych, interfejsy, zależności od dostawców, uwzględniać charakter, kontekst, cele przetwarzania, zakres danych oraz stan wiedzy technicznej i koszty wdrożenia Powinna się ona odbywać z perspektywy wpływu na prawa i wolności podmiotów danych. Ocenić należy prawdopodobieństwo i </w:t>
            </w:r>
            <w:r w:rsidRPr="000F7BD4">
              <w:rPr>
                <w:rFonts w:ascii="Arial" w:hAnsi="Arial" w:cs="Arial"/>
                <w:color w:val="000000" w:themeColor="text1"/>
                <w:sz w:val="24"/>
                <w:szCs w:val="24"/>
              </w:rPr>
              <w:lastRenderedPageBreak/>
              <w:t>powagę ziszczenia się ryzyka.</w:t>
            </w:r>
          </w:p>
        </w:tc>
        <w:tc>
          <w:tcPr>
            <w:tcW w:w="340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128CE20" w14:textId="77777777" w:rsidR="008162F4" w:rsidRPr="000F7BD4" w:rsidRDefault="008162F4" w:rsidP="00B05640">
            <w:pPr>
              <w:rPr>
                <w:rFonts w:ascii="Arial" w:hAnsi="Arial" w:cs="Arial"/>
                <w:color w:val="000000" w:themeColor="text1"/>
                <w:sz w:val="24"/>
                <w:szCs w:val="24"/>
              </w:rPr>
            </w:pPr>
          </w:p>
        </w:tc>
        <w:tc>
          <w:tcPr>
            <w:tcW w:w="449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57843DF" w14:textId="77777777" w:rsidR="008162F4" w:rsidRPr="000F7BD4" w:rsidRDefault="008162F4" w:rsidP="00B05640">
            <w:pPr>
              <w:rPr>
                <w:rFonts w:ascii="Arial" w:hAnsi="Arial" w:cs="Arial"/>
                <w:color w:val="000000" w:themeColor="text1"/>
                <w:sz w:val="24"/>
                <w:szCs w:val="24"/>
              </w:rPr>
            </w:pPr>
          </w:p>
        </w:tc>
      </w:tr>
      <w:tr w:rsidR="008162F4" w:rsidRPr="000F7BD4" w14:paraId="4D82AC1F" w14:textId="77777777" w:rsidTr="00B35118">
        <w:tc>
          <w:tcPr>
            <w:tcW w:w="56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54678EF"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42</w:t>
            </w:r>
          </w:p>
        </w:tc>
        <w:tc>
          <w:tcPr>
            <w:tcW w:w="851" w:type="dxa"/>
            <w:tcBorders>
              <w:top w:val="single" w:sz="1" w:space="0" w:color="999999"/>
              <w:left w:val="single" w:sz="1" w:space="0" w:color="999999"/>
              <w:bottom w:val="single" w:sz="1" w:space="0" w:color="999999"/>
              <w:right w:val="single" w:sz="1" w:space="0" w:color="999999"/>
            </w:tcBorders>
            <w:shd w:val="clear" w:color="auto" w:fill="FFFAEB"/>
            <w:tcMar>
              <w:top w:w="60" w:type="dxa"/>
              <w:left w:w="100" w:type="dxa"/>
              <w:bottom w:w="60" w:type="dxa"/>
              <w:right w:w="100" w:type="dxa"/>
            </w:tcMar>
          </w:tcPr>
          <w:p w14:paraId="2B9A62A9" w14:textId="77777777" w:rsidR="008162F4" w:rsidRPr="000F7BD4" w:rsidRDefault="008162F4" w:rsidP="00B05640">
            <w:pPr>
              <w:rPr>
                <w:rFonts w:ascii="Arial" w:hAnsi="Arial" w:cs="Arial"/>
                <w:color w:val="000000" w:themeColor="text1"/>
                <w:sz w:val="24"/>
                <w:szCs w:val="24"/>
              </w:rPr>
            </w:pPr>
            <w:r w:rsidRPr="000F7BD4">
              <w:rPr>
                <w:rFonts w:ascii="Arial" w:hAnsi="Arial" w:cs="Arial"/>
                <w:b/>
                <w:bCs/>
                <w:color w:val="000000" w:themeColor="text1"/>
                <w:sz w:val="24"/>
                <w:szCs w:val="24"/>
              </w:rPr>
              <w:t>P</w:t>
            </w:r>
            <w:r w:rsidRPr="000F7BD4">
              <w:rPr>
                <w:rFonts w:ascii="Arial" w:hAnsi="Arial" w:cs="Arial"/>
                <w:color w:val="000000" w:themeColor="text1"/>
                <w:sz w:val="24"/>
                <w:szCs w:val="24"/>
              </w:rPr>
              <w:t xml:space="preserve"> </w:t>
            </w:r>
            <w:r w:rsidRPr="000F7BD4">
              <w:rPr>
                <w:rFonts w:ascii="Arial" w:hAnsi="Arial" w:cs="Arial"/>
                <w:b/>
                <w:bCs/>
                <w:color w:val="000000" w:themeColor="text1"/>
                <w:sz w:val="24"/>
                <w:szCs w:val="24"/>
              </w:rPr>
              <w:t>[T+W]</w:t>
            </w:r>
          </w:p>
        </w:tc>
        <w:tc>
          <w:tcPr>
            <w:tcW w:w="283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CC7AE5B"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Czy organizacja posiada: politykę AI, procedury reagowania na incydenty AI, zasoby kadrowe i finansowe?</w:t>
            </w:r>
          </w:p>
        </w:tc>
        <w:tc>
          <w:tcPr>
            <w:tcW w:w="283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378C567"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 xml:space="preserve">Gotowość organizacyjna warunkuje skuteczność </w:t>
            </w:r>
            <w:proofErr w:type="spellStart"/>
            <w:r w:rsidRPr="000F7BD4">
              <w:rPr>
                <w:rFonts w:ascii="Arial" w:hAnsi="Arial" w:cs="Arial"/>
                <w:color w:val="000000" w:themeColor="text1"/>
                <w:sz w:val="24"/>
                <w:szCs w:val="24"/>
              </w:rPr>
              <w:t>compliance</w:t>
            </w:r>
            <w:proofErr w:type="spellEnd"/>
            <w:r w:rsidRPr="000F7BD4">
              <w:rPr>
                <w:rFonts w:ascii="Arial" w:hAnsi="Arial" w:cs="Arial"/>
                <w:color w:val="000000" w:themeColor="text1"/>
                <w:sz w:val="24"/>
                <w:szCs w:val="24"/>
              </w:rPr>
              <w:t>. 95,9% organizacji nie czuje się przygotowanych (Raport). Źródło: dokumentacja wewnętrzna.</w:t>
            </w:r>
          </w:p>
        </w:tc>
        <w:tc>
          <w:tcPr>
            <w:tcW w:w="340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B39F348" w14:textId="77777777" w:rsidR="008162F4" w:rsidRPr="000F7BD4" w:rsidRDefault="008162F4" w:rsidP="00B05640">
            <w:pPr>
              <w:rPr>
                <w:rFonts w:ascii="Arial" w:hAnsi="Arial" w:cs="Arial"/>
                <w:color w:val="000000" w:themeColor="text1"/>
                <w:sz w:val="24"/>
                <w:szCs w:val="24"/>
              </w:rPr>
            </w:pPr>
          </w:p>
        </w:tc>
        <w:tc>
          <w:tcPr>
            <w:tcW w:w="449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936FC86" w14:textId="77777777" w:rsidR="008162F4" w:rsidRPr="000F7BD4" w:rsidRDefault="008162F4" w:rsidP="00B05640">
            <w:pPr>
              <w:rPr>
                <w:rFonts w:ascii="Arial" w:hAnsi="Arial" w:cs="Arial"/>
                <w:color w:val="000000" w:themeColor="text1"/>
                <w:sz w:val="24"/>
                <w:szCs w:val="24"/>
              </w:rPr>
            </w:pPr>
          </w:p>
        </w:tc>
      </w:tr>
      <w:tr w:rsidR="008162F4" w:rsidRPr="000F7BD4" w14:paraId="7B1E0458" w14:textId="77777777" w:rsidTr="00B35118">
        <w:tc>
          <w:tcPr>
            <w:tcW w:w="56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911FC74"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43</w:t>
            </w:r>
          </w:p>
        </w:tc>
        <w:tc>
          <w:tcPr>
            <w:tcW w:w="851" w:type="dxa"/>
            <w:tcBorders>
              <w:top w:val="single" w:sz="1" w:space="0" w:color="999999"/>
              <w:left w:val="single" w:sz="1" w:space="0" w:color="999999"/>
              <w:bottom w:val="single" w:sz="1" w:space="0" w:color="999999"/>
              <w:right w:val="single" w:sz="1" w:space="0" w:color="999999"/>
            </w:tcBorders>
            <w:shd w:val="clear" w:color="auto" w:fill="FFFAEB"/>
            <w:tcMar>
              <w:top w:w="60" w:type="dxa"/>
              <w:left w:w="100" w:type="dxa"/>
              <w:bottom w:w="60" w:type="dxa"/>
              <w:right w:w="100" w:type="dxa"/>
            </w:tcMar>
          </w:tcPr>
          <w:p w14:paraId="320EA3CA" w14:textId="77777777" w:rsidR="008162F4" w:rsidRPr="000F7BD4" w:rsidRDefault="008162F4" w:rsidP="00B05640">
            <w:pPr>
              <w:rPr>
                <w:rFonts w:ascii="Arial" w:hAnsi="Arial" w:cs="Arial"/>
                <w:color w:val="000000" w:themeColor="text1"/>
                <w:sz w:val="24"/>
                <w:szCs w:val="24"/>
              </w:rPr>
            </w:pPr>
            <w:r w:rsidRPr="000F7BD4">
              <w:rPr>
                <w:rFonts w:ascii="Arial" w:hAnsi="Arial" w:cs="Arial"/>
                <w:b/>
                <w:bCs/>
                <w:color w:val="000000" w:themeColor="text1"/>
                <w:sz w:val="24"/>
                <w:szCs w:val="24"/>
              </w:rPr>
              <w:t>P</w:t>
            </w:r>
            <w:r w:rsidRPr="000F7BD4">
              <w:rPr>
                <w:rFonts w:ascii="Arial" w:hAnsi="Arial" w:cs="Arial"/>
                <w:color w:val="000000" w:themeColor="text1"/>
                <w:sz w:val="24"/>
                <w:szCs w:val="24"/>
              </w:rPr>
              <w:t xml:space="preserve"> </w:t>
            </w:r>
            <w:r w:rsidRPr="000F7BD4">
              <w:rPr>
                <w:rFonts w:ascii="Arial" w:hAnsi="Arial" w:cs="Arial"/>
                <w:b/>
                <w:bCs/>
                <w:color w:val="000000" w:themeColor="text1"/>
                <w:sz w:val="24"/>
                <w:szCs w:val="24"/>
              </w:rPr>
              <w:t>[T+W]</w:t>
            </w:r>
          </w:p>
        </w:tc>
        <w:tc>
          <w:tcPr>
            <w:tcW w:w="283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6AE5851"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Czy planowane jest szkolenie pracowników w zakresie bezpiecznego korzystania z AI?</w:t>
            </w:r>
          </w:p>
        </w:tc>
        <w:tc>
          <w:tcPr>
            <w:tcW w:w="283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97F16C3"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 xml:space="preserve">Szkolenie użytkowników jest elementem data </w:t>
            </w:r>
            <w:proofErr w:type="spellStart"/>
            <w:r w:rsidRPr="000F7BD4">
              <w:rPr>
                <w:rFonts w:ascii="Arial" w:hAnsi="Arial" w:cs="Arial"/>
                <w:color w:val="000000" w:themeColor="text1"/>
                <w:sz w:val="24"/>
                <w:szCs w:val="24"/>
              </w:rPr>
              <w:t>protection</w:t>
            </w:r>
            <w:proofErr w:type="spellEnd"/>
            <w:r w:rsidRPr="000F7BD4">
              <w:rPr>
                <w:rFonts w:ascii="Arial" w:hAnsi="Arial" w:cs="Arial"/>
                <w:color w:val="000000" w:themeColor="text1"/>
                <w:sz w:val="24"/>
                <w:szCs w:val="24"/>
              </w:rPr>
              <w:t xml:space="preserve"> by design i ogranicza ryzyko niewłaściwego użycia systemu.</w:t>
            </w:r>
          </w:p>
        </w:tc>
        <w:tc>
          <w:tcPr>
            <w:tcW w:w="340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B98E9B7" w14:textId="77777777" w:rsidR="008162F4" w:rsidRPr="000F7BD4" w:rsidRDefault="008162F4" w:rsidP="00B05640">
            <w:pPr>
              <w:rPr>
                <w:rFonts w:ascii="Arial" w:hAnsi="Arial" w:cs="Arial"/>
                <w:color w:val="000000" w:themeColor="text1"/>
                <w:sz w:val="24"/>
                <w:szCs w:val="24"/>
              </w:rPr>
            </w:pPr>
          </w:p>
        </w:tc>
        <w:tc>
          <w:tcPr>
            <w:tcW w:w="449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44AF821" w14:textId="77777777" w:rsidR="008162F4" w:rsidRPr="000F7BD4" w:rsidRDefault="008162F4" w:rsidP="00B05640">
            <w:pPr>
              <w:rPr>
                <w:rFonts w:ascii="Arial" w:hAnsi="Arial" w:cs="Arial"/>
                <w:color w:val="000000" w:themeColor="text1"/>
                <w:sz w:val="24"/>
                <w:szCs w:val="24"/>
              </w:rPr>
            </w:pPr>
          </w:p>
        </w:tc>
      </w:tr>
      <w:tr w:rsidR="008162F4" w:rsidRPr="000F7BD4" w14:paraId="0EC0757D" w14:textId="77777777" w:rsidTr="00B35118">
        <w:tc>
          <w:tcPr>
            <w:tcW w:w="56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99995A2"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44</w:t>
            </w:r>
          </w:p>
        </w:tc>
        <w:tc>
          <w:tcPr>
            <w:tcW w:w="851" w:type="dxa"/>
            <w:tcBorders>
              <w:top w:val="single" w:sz="1" w:space="0" w:color="999999"/>
              <w:left w:val="single" w:sz="1" w:space="0" w:color="999999"/>
              <w:bottom w:val="single" w:sz="1" w:space="0" w:color="999999"/>
              <w:right w:val="single" w:sz="1" w:space="0" w:color="999999"/>
            </w:tcBorders>
            <w:shd w:val="clear" w:color="auto" w:fill="FFFAEB"/>
            <w:tcMar>
              <w:top w:w="60" w:type="dxa"/>
              <w:left w:w="100" w:type="dxa"/>
              <w:bottom w:w="60" w:type="dxa"/>
              <w:right w:w="100" w:type="dxa"/>
            </w:tcMar>
          </w:tcPr>
          <w:p w14:paraId="240E56D3" w14:textId="77777777" w:rsidR="008162F4" w:rsidRPr="000F7BD4" w:rsidRDefault="008162F4" w:rsidP="00B05640">
            <w:pPr>
              <w:rPr>
                <w:rFonts w:ascii="Arial" w:hAnsi="Arial" w:cs="Arial"/>
                <w:color w:val="000000" w:themeColor="text1"/>
                <w:sz w:val="24"/>
                <w:szCs w:val="24"/>
              </w:rPr>
            </w:pPr>
            <w:r w:rsidRPr="000F7BD4">
              <w:rPr>
                <w:rFonts w:ascii="Arial" w:hAnsi="Arial" w:cs="Arial"/>
                <w:b/>
                <w:bCs/>
                <w:color w:val="000000" w:themeColor="text1"/>
                <w:sz w:val="24"/>
                <w:szCs w:val="24"/>
              </w:rPr>
              <w:t>P</w:t>
            </w:r>
            <w:r w:rsidRPr="000F7BD4">
              <w:rPr>
                <w:rFonts w:ascii="Arial" w:hAnsi="Arial" w:cs="Arial"/>
                <w:color w:val="000000" w:themeColor="text1"/>
                <w:sz w:val="24"/>
                <w:szCs w:val="24"/>
              </w:rPr>
              <w:t xml:space="preserve"> </w:t>
            </w:r>
            <w:r w:rsidRPr="000F7BD4">
              <w:rPr>
                <w:rFonts w:ascii="Arial" w:hAnsi="Arial" w:cs="Arial"/>
                <w:b/>
                <w:bCs/>
                <w:color w:val="000000" w:themeColor="text1"/>
                <w:sz w:val="24"/>
                <w:szCs w:val="24"/>
              </w:rPr>
              <w:t>[T+W]</w:t>
            </w:r>
          </w:p>
        </w:tc>
        <w:tc>
          <w:tcPr>
            <w:tcW w:w="283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5259080"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Czy określono procedury reagowania na incydenty związane z jakością danych w systemie AI?</w:t>
            </w:r>
          </w:p>
        </w:tc>
        <w:tc>
          <w:tcPr>
            <w:tcW w:w="283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D257304"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Procedury powinny obejmować: wykrywanie błędów danych, eskalację, korekcję i dokumentowanie incydentów jakości danych.</w:t>
            </w:r>
          </w:p>
        </w:tc>
        <w:tc>
          <w:tcPr>
            <w:tcW w:w="340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0BA253D" w14:textId="77777777" w:rsidR="008162F4" w:rsidRPr="000F7BD4" w:rsidRDefault="008162F4" w:rsidP="00B05640">
            <w:pPr>
              <w:rPr>
                <w:rFonts w:ascii="Arial" w:hAnsi="Arial" w:cs="Arial"/>
                <w:color w:val="000000" w:themeColor="text1"/>
                <w:sz w:val="24"/>
                <w:szCs w:val="24"/>
              </w:rPr>
            </w:pPr>
          </w:p>
        </w:tc>
        <w:tc>
          <w:tcPr>
            <w:tcW w:w="449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0336542" w14:textId="77777777" w:rsidR="008162F4" w:rsidRPr="000F7BD4" w:rsidRDefault="008162F4" w:rsidP="00B05640">
            <w:pPr>
              <w:rPr>
                <w:rFonts w:ascii="Arial" w:hAnsi="Arial" w:cs="Arial"/>
                <w:color w:val="000000" w:themeColor="text1"/>
                <w:sz w:val="24"/>
                <w:szCs w:val="24"/>
              </w:rPr>
            </w:pPr>
          </w:p>
        </w:tc>
      </w:tr>
      <w:tr w:rsidR="008162F4" w:rsidRPr="000F7BD4" w14:paraId="6BDEE1B4" w14:textId="77777777" w:rsidTr="00B35118">
        <w:tc>
          <w:tcPr>
            <w:tcW w:w="56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867EE17" w14:textId="77777777" w:rsidR="008162F4" w:rsidRPr="000F7BD4" w:rsidRDefault="008162F4" w:rsidP="00B05640">
            <w:pPr>
              <w:rPr>
                <w:rFonts w:ascii="Arial" w:hAnsi="Arial" w:cs="Arial"/>
                <w:color w:val="000000" w:themeColor="text1"/>
                <w:sz w:val="24"/>
                <w:szCs w:val="24"/>
              </w:rPr>
            </w:pPr>
            <w:r w:rsidRPr="000F7BD4">
              <w:rPr>
                <w:rFonts w:ascii="Arial" w:hAnsi="Arial" w:cs="Arial"/>
                <w:sz w:val="24"/>
                <w:szCs w:val="24"/>
              </w:rPr>
              <w:lastRenderedPageBreak/>
              <w:t>45</w:t>
            </w:r>
          </w:p>
        </w:tc>
        <w:tc>
          <w:tcPr>
            <w:tcW w:w="851" w:type="dxa"/>
            <w:tcBorders>
              <w:top w:val="single" w:sz="1" w:space="0" w:color="999999"/>
              <w:left w:val="single" w:sz="1" w:space="0" w:color="999999"/>
              <w:bottom w:val="single" w:sz="1" w:space="0" w:color="999999"/>
              <w:right w:val="single" w:sz="1" w:space="0" w:color="999999"/>
            </w:tcBorders>
            <w:shd w:val="clear" w:color="auto" w:fill="FFFAEB"/>
            <w:tcMar>
              <w:top w:w="60" w:type="dxa"/>
              <w:left w:w="100" w:type="dxa"/>
              <w:bottom w:w="60" w:type="dxa"/>
              <w:right w:w="100" w:type="dxa"/>
            </w:tcMar>
          </w:tcPr>
          <w:p w14:paraId="1625AC3E" w14:textId="77777777" w:rsidR="008162F4" w:rsidRPr="000F7BD4" w:rsidRDefault="008162F4" w:rsidP="00B05640">
            <w:pPr>
              <w:rPr>
                <w:rFonts w:ascii="Arial" w:hAnsi="Arial" w:cs="Arial"/>
                <w:color w:val="000000" w:themeColor="text1"/>
                <w:sz w:val="24"/>
                <w:szCs w:val="24"/>
              </w:rPr>
            </w:pPr>
            <w:r w:rsidRPr="000F7BD4">
              <w:rPr>
                <w:rFonts w:ascii="Arial" w:hAnsi="Arial" w:cs="Arial"/>
                <w:b/>
                <w:bCs/>
                <w:color w:val="000000" w:themeColor="text1"/>
                <w:sz w:val="24"/>
                <w:szCs w:val="24"/>
              </w:rPr>
              <w:t>P/Z [T+W]</w:t>
            </w:r>
          </w:p>
        </w:tc>
        <w:tc>
          <w:tcPr>
            <w:tcW w:w="283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E4D8FBB"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Czy przewidziano okresowy przegląd systemu po wdrożeniu: monitorowanie jakości wyników, wykrywanie pogorszenia skuteczności (dryf modelu) oraz ponowną ocenę przy istotnej zmianie systemu, danych lub sposobu korzystania?</w:t>
            </w:r>
          </w:p>
        </w:tc>
        <w:tc>
          <w:tcPr>
            <w:tcW w:w="283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08FBE2B"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Wypełniona lista odnosi się do stanu na dzień oceny. Aktualizacja modelu przez dostawcę, rozszerzenie zakresu danych albo nowe zastosowanie systemu wymagają ponownej oceny; bez cyklicznego przeglądu rozliczalność (art. 5 ust. 2 RODO) nie jest utrzymywana w czasie. Źródło: plan przeglądów, raporty z monitorowania.</w:t>
            </w:r>
          </w:p>
        </w:tc>
        <w:tc>
          <w:tcPr>
            <w:tcW w:w="340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57F4B2A" w14:textId="77777777" w:rsidR="008162F4" w:rsidRPr="000F7BD4" w:rsidRDefault="008162F4" w:rsidP="00B05640">
            <w:pPr>
              <w:rPr>
                <w:rFonts w:ascii="Arial" w:hAnsi="Arial" w:cs="Arial"/>
                <w:color w:val="000000" w:themeColor="text1"/>
                <w:sz w:val="24"/>
                <w:szCs w:val="24"/>
              </w:rPr>
            </w:pPr>
          </w:p>
        </w:tc>
        <w:tc>
          <w:tcPr>
            <w:tcW w:w="449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F737867" w14:textId="77777777" w:rsidR="008162F4" w:rsidRPr="000F7BD4" w:rsidRDefault="008162F4" w:rsidP="00B05640">
            <w:pPr>
              <w:rPr>
                <w:rFonts w:ascii="Arial" w:hAnsi="Arial" w:cs="Arial"/>
                <w:color w:val="000000" w:themeColor="text1"/>
                <w:sz w:val="24"/>
                <w:szCs w:val="24"/>
              </w:rPr>
            </w:pPr>
          </w:p>
        </w:tc>
      </w:tr>
      <w:tr w:rsidR="008162F4" w:rsidRPr="000F7BD4" w14:paraId="701A136E" w14:textId="77777777" w:rsidTr="00B35118">
        <w:tc>
          <w:tcPr>
            <w:tcW w:w="56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085B1DF"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46</w:t>
            </w:r>
          </w:p>
        </w:tc>
        <w:tc>
          <w:tcPr>
            <w:tcW w:w="851" w:type="dxa"/>
            <w:tcBorders>
              <w:top w:val="single" w:sz="1" w:space="0" w:color="999999"/>
              <w:left w:val="single" w:sz="1" w:space="0" w:color="999999"/>
              <w:bottom w:val="single" w:sz="1" w:space="0" w:color="999999"/>
              <w:right w:val="single" w:sz="1" w:space="0" w:color="999999"/>
            </w:tcBorders>
            <w:shd w:val="clear" w:color="auto" w:fill="FFFAEB"/>
            <w:tcMar>
              <w:top w:w="60" w:type="dxa"/>
              <w:left w:w="100" w:type="dxa"/>
              <w:bottom w:w="60" w:type="dxa"/>
              <w:right w:w="100" w:type="dxa"/>
            </w:tcMar>
          </w:tcPr>
          <w:p w14:paraId="04059F0B" w14:textId="77777777" w:rsidR="008162F4" w:rsidRPr="000F7BD4" w:rsidRDefault="008162F4" w:rsidP="00B05640">
            <w:pPr>
              <w:rPr>
                <w:rFonts w:ascii="Arial" w:hAnsi="Arial" w:cs="Arial"/>
                <w:color w:val="000000" w:themeColor="text1"/>
                <w:sz w:val="24"/>
                <w:szCs w:val="24"/>
              </w:rPr>
            </w:pPr>
            <w:r w:rsidRPr="000F7BD4">
              <w:rPr>
                <w:rFonts w:ascii="Arial" w:hAnsi="Arial" w:cs="Arial"/>
                <w:b/>
                <w:bCs/>
                <w:color w:val="000000" w:themeColor="text1"/>
                <w:sz w:val="24"/>
                <w:szCs w:val="24"/>
              </w:rPr>
              <w:t>P/Z</w:t>
            </w:r>
            <w:r w:rsidRPr="000F7BD4">
              <w:rPr>
                <w:rFonts w:ascii="Arial" w:hAnsi="Arial" w:cs="Arial"/>
                <w:color w:val="000000" w:themeColor="text1"/>
                <w:sz w:val="24"/>
                <w:szCs w:val="24"/>
              </w:rPr>
              <w:t xml:space="preserve"> </w:t>
            </w:r>
            <w:r w:rsidRPr="000F7BD4">
              <w:rPr>
                <w:rFonts w:ascii="Arial" w:hAnsi="Arial" w:cs="Arial"/>
                <w:b/>
                <w:bCs/>
                <w:color w:val="000000" w:themeColor="text1"/>
                <w:sz w:val="24"/>
                <w:szCs w:val="24"/>
              </w:rPr>
              <w:t>[T+W]</w:t>
            </w:r>
          </w:p>
        </w:tc>
        <w:tc>
          <w:tcPr>
            <w:tcW w:w="283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6B3131B"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 xml:space="preserve">Czy zidentyfikowano, czy system AI może podlegać AI </w:t>
            </w:r>
            <w:proofErr w:type="spellStart"/>
            <w:r w:rsidRPr="000F7BD4">
              <w:rPr>
                <w:rFonts w:ascii="Arial" w:hAnsi="Arial" w:cs="Arial"/>
                <w:color w:val="000000" w:themeColor="text1"/>
                <w:sz w:val="24"/>
                <w:szCs w:val="24"/>
              </w:rPr>
              <w:t>Act</w:t>
            </w:r>
            <w:proofErr w:type="spellEnd"/>
            <w:r w:rsidRPr="000F7BD4">
              <w:rPr>
                <w:rFonts w:ascii="Arial" w:hAnsi="Arial" w:cs="Arial"/>
                <w:color w:val="000000" w:themeColor="text1"/>
                <w:sz w:val="24"/>
                <w:szCs w:val="24"/>
              </w:rPr>
              <w:t xml:space="preserve"> (klasyfikacja ryzyka)?</w:t>
            </w:r>
          </w:p>
        </w:tc>
        <w:tc>
          <w:tcPr>
            <w:tcW w:w="283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EF0CFCB"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 xml:space="preserve">Pytanie sygnalizacyjne: czy system może być klasyfikowany jako wysokiego ryzyka (art. 6, Załącznik I, III AI </w:t>
            </w:r>
            <w:proofErr w:type="spellStart"/>
            <w:r w:rsidRPr="000F7BD4">
              <w:rPr>
                <w:rFonts w:ascii="Arial" w:hAnsi="Arial" w:cs="Arial"/>
                <w:color w:val="000000" w:themeColor="text1"/>
                <w:sz w:val="24"/>
                <w:szCs w:val="24"/>
              </w:rPr>
              <w:t>Act</w:t>
            </w:r>
            <w:proofErr w:type="spellEnd"/>
            <w:r w:rsidRPr="000F7BD4">
              <w:rPr>
                <w:rFonts w:ascii="Arial" w:hAnsi="Arial" w:cs="Arial"/>
                <w:color w:val="000000" w:themeColor="text1"/>
                <w:sz w:val="24"/>
                <w:szCs w:val="24"/>
              </w:rPr>
              <w:t>)? Jeśli tak – przejdź do Wersji Rozszerzonej.</w:t>
            </w:r>
          </w:p>
        </w:tc>
        <w:tc>
          <w:tcPr>
            <w:tcW w:w="340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760888B" w14:textId="77777777" w:rsidR="008162F4" w:rsidRPr="000F7BD4" w:rsidRDefault="008162F4" w:rsidP="00B05640">
            <w:pPr>
              <w:rPr>
                <w:rFonts w:ascii="Arial" w:hAnsi="Arial" w:cs="Arial"/>
                <w:color w:val="000000" w:themeColor="text1"/>
                <w:sz w:val="24"/>
                <w:szCs w:val="24"/>
              </w:rPr>
            </w:pPr>
          </w:p>
        </w:tc>
        <w:tc>
          <w:tcPr>
            <w:tcW w:w="449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D63289E" w14:textId="77777777" w:rsidR="008162F4" w:rsidRPr="000F7BD4" w:rsidRDefault="008162F4" w:rsidP="00B05640">
            <w:pPr>
              <w:rPr>
                <w:rFonts w:ascii="Arial" w:hAnsi="Arial" w:cs="Arial"/>
                <w:color w:val="000000" w:themeColor="text1"/>
                <w:sz w:val="24"/>
                <w:szCs w:val="24"/>
              </w:rPr>
            </w:pPr>
          </w:p>
        </w:tc>
      </w:tr>
      <w:tr w:rsidR="008162F4" w:rsidRPr="000F7BD4" w14:paraId="768199FD" w14:textId="77777777" w:rsidTr="00B35118">
        <w:tc>
          <w:tcPr>
            <w:tcW w:w="56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3686197"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lastRenderedPageBreak/>
              <w:t>47</w:t>
            </w:r>
          </w:p>
        </w:tc>
        <w:tc>
          <w:tcPr>
            <w:tcW w:w="851" w:type="dxa"/>
            <w:tcBorders>
              <w:top w:val="single" w:sz="1" w:space="0" w:color="999999"/>
              <w:left w:val="single" w:sz="1" w:space="0" w:color="999999"/>
              <w:bottom w:val="single" w:sz="1" w:space="0" w:color="999999"/>
              <w:right w:val="single" w:sz="1" w:space="0" w:color="999999"/>
            </w:tcBorders>
            <w:shd w:val="clear" w:color="auto" w:fill="F1F9F2"/>
            <w:tcMar>
              <w:top w:w="60" w:type="dxa"/>
              <w:left w:w="100" w:type="dxa"/>
              <w:bottom w:w="60" w:type="dxa"/>
              <w:right w:w="100" w:type="dxa"/>
            </w:tcMar>
          </w:tcPr>
          <w:p w14:paraId="4674B6CC" w14:textId="77777777" w:rsidR="008162F4" w:rsidRPr="000F7BD4" w:rsidRDefault="008162F4" w:rsidP="00B05640">
            <w:pPr>
              <w:rPr>
                <w:rFonts w:ascii="Arial" w:hAnsi="Arial" w:cs="Arial"/>
                <w:b/>
                <w:bCs/>
                <w:color w:val="000000" w:themeColor="text1"/>
                <w:sz w:val="24"/>
                <w:szCs w:val="24"/>
              </w:rPr>
            </w:pPr>
            <w:r w:rsidRPr="000F7BD4">
              <w:rPr>
                <w:rFonts w:ascii="Arial" w:hAnsi="Arial" w:cs="Arial"/>
                <w:b/>
                <w:bCs/>
                <w:color w:val="000000" w:themeColor="text1"/>
                <w:sz w:val="24"/>
                <w:szCs w:val="24"/>
              </w:rPr>
              <w:t>P/Z [W]</w:t>
            </w:r>
          </w:p>
        </w:tc>
        <w:tc>
          <w:tcPr>
            <w:tcW w:w="283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6957AE4"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 xml:space="preserve">Czy wykorzystanie systemu sztucznej inteligencji nie będzie praktyką zakazaną w rozumieniu art. 5 AI </w:t>
            </w:r>
            <w:proofErr w:type="spellStart"/>
            <w:r w:rsidRPr="000F7BD4">
              <w:rPr>
                <w:rFonts w:ascii="Arial" w:hAnsi="Arial" w:cs="Arial"/>
                <w:color w:val="000000" w:themeColor="text1"/>
                <w:sz w:val="24"/>
                <w:szCs w:val="24"/>
              </w:rPr>
              <w:t>Act</w:t>
            </w:r>
            <w:proofErr w:type="spellEnd"/>
            <w:r w:rsidRPr="000F7BD4">
              <w:rPr>
                <w:rFonts w:ascii="Arial" w:hAnsi="Arial" w:cs="Arial"/>
                <w:color w:val="000000" w:themeColor="text1"/>
                <w:sz w:val="24"/>
                <w:szCs w:val="24"/>
              </w:rPr>
              <w:t>?</w:t>
            </w:r>
          </w:p>
        </w:tc>
        <w:tc>
          <w:tcPr>
            <w:tcW w:w="283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F983AF2"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 xml:space="preserve">Art. 5 AI </w:t>
            </w:r>
            <w:proofErr w:type="spellStart"/>
            <w:r w:rsidRPr="000F7BD4">
              <w:rPr>
                <w:rFonts w:ascii="Arial" w:hAnsi="Arial" w:cs="Arial"/>
                <w:color w:val="000000" w:themeColor="text1"/>
                <w:sz w:val="24"/>
                <w:szCs w:val="24"/>
              </w:rPr>
              <w:t>Act</w:t>
            </w:r>
            <w:proofErr w:type="spellEnd"/>
            <w:r w:rsidRPr="000F7BD4">
              <w:rPr>
                <w:rFonts w:ascii="Arial" w:hAnsi="Arial" w:cs="Arial"/>
                <w:color w:val="000000" w:themeColor="text1"/>
                <w:sz w:val="24"/>
                <w:szCs w:val="24"/>
              </w:rPr>
              <w:t xml:space="preserve"> zawiera listę zakazanych praktyk w zakresie AI.</w:t>
            </w:r>
          </w:p>
        </w:tc>
        <w:tc>
          <w:tcPr>
            <w:tcW w:w="340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E1A1FA4" w14:textId="77777777" w:rsidR="008162F4" w:rsidRPr="000F7BD4" w:rsidRDefault="008162F4" w:rsidP="00B05640">
            <w:pPr>
              <w:rPr>
                <w:rFonts w:ascii="Arial" w:hAnsi="Arial" w:cs="Arial"/>
                <w:color w:val="000000" w:themeColor="text1"/>
                <w:sz w:val="24"/>
                <w:szCs w:val="24"/>
              </w:rPr>
            </w:pPr>
          </w:p>
        </w:tc>
        <w:tc>
          <w:tcPr>
            <w:tcW w:w="449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B3CCC97" w14:textId="77777777" w:rsidR="008162F4" w:rsidRPr="000F7BD4" w:rsidRDefault="008162F4" w:rsidP="00B05640">
            <w:pPr>
              <w:rPr>
                <w:rFonts w:ascii="Arial" w:hAnsi="Arial" w:cs="Arial"/>
                <w:color w:val="000000" w:themeColor="text1"/>
                <w:sz w:val="24"/>
                <w:szCs w:val="24"/>
              </w:rPr>
            </w:pPr>
          </w:p>
        </w:tc>
      </w:tr>
      <w:tr w:rsidR="008162F4" w:rsidRPr="000F7BD4" w14:paraId="66032EBB" w14:textId="77777777" w:rsidTr="00B35118">
        <w:tc>
          <w:tcPr>
            <w:tcW w:w="56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4FD76A5"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48</w:t>
            </w:r>
          </w:p>
        </w:tc>
        <w:tc>
          <w:tcPr>
            <w:tcW w:w="851" w:type="dxa"/>
            <w:tcBorders>
              <w:top w:val="single" w:sz="1" w:space="0" w:color="999999"/>
              <w:left w:val="single" w:sz="1" w:space="0" w:color="999999"/>
              <w:bottom w:val="single" w:sz="1" w:space="0" w:color="999999"/>
              <w:right w:val="single" w:sz="1" w:space="0" w:color="999999"/>
            </w:tcBorders>
            <w:shd w:val="clear" w:color="auto" w:fill="F1F9F2"/>
            <w:tcMar>
              <w:top w:w="60" w:type="dxa"/>
              <w:left w:w="100" w:type="dxa"/>
              <w:bottom w:w="60" w:type="dxa"/>
              <w:right w:w="100" w:type="dxa"/>
            </w:tcMar>
          </w:tcPr>
          <w:p w14:paraId="6ABD7BF8" w14:textId="77777777" w:rsidR="008162F4" w:rsidRPr="000F7BD4" w:rsidRDefault="008162F4" w:rsidP="00B05640">
            <w:pPr>
              <w:rPr>
                <w:rFonts w:ascii="Arial" w:hAnsi="Arial" w:cs="Arial"/>
                <w:b/>
                <w:bCs/>
                <w:color w:val="000000" w:themeColor="text1"/>
                <w:sz w:val="24"/>
                <w:szCs w:val="24"/>
              </w:rPr>
            </w:pPr>
            <w:r w:rsidRPr="000F7BD4">
              <w:rPr>
                <w:rFonts w:ascii="Arial" w:hAnsi="Arial" w:cs="Arial"/>
                <w:b/>
                <w:bCs/>
                <w:color w:val="000000" w:themeColor="text1"/>
                <w:sz w:val="24"/>
                <w:szCs w:val="24"/>
              </w:rPr>
              <w:t>Z [W]</w:t>
            </w:r>
          </w:p>
        </w:tc>
        <w:tc>
          <w:tcPr>
            <w:tcW w:w="283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249C5BE" w14:textId="33EFADD6"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Czy zapewniono wymogi</w:t>
            </w:r>
            <w:r w:rsidR="00B05640">
              <w:rPr>
                <w:rFonts w:ascii="Arial" w:hAnsi="Arial" w:cs="Arial"/>
                <w:color w:val="000000" w:themeColor="text1"/>
                <w:sz w:val="24"/>
                <w:szCs w:val="24"/>
              </w:rPr>
              <w:t xml:space="preserve"> </w:t>
            </w:r>
            <w:r w:rsidRPr="000F7BD4">
              <w:rPr>
                <w:rFonts w:ascii="Arial" w:hAnsi="Arial" w:cs="Arial"/>
                <w:color w:val="000000" w:themeColor="text1"/>
                <w:sz w:val="24"/>
                <w:szCs w:val="24"/>
              </w:rPr>
              <w:t xml:space="preserve">transparentności AI </w:t>
            </w:r>
            <w:proofErr w:type="spellStart"/>
            <w:r w:rsidRPr="000F7BD4">
              <w:rPr>
                <w:rFonts w:ascii="Arial" w:hAnsi="Arial" w:cs="Arial"/>
                <w:color w:val="000000" w:themeColor="text1"/>
                <w:sz w:val="24"/>
                <w:szCs w:val="24"/>
              </w:rPr>
              <w:t>Act</w:t>
            </w:r>
            <w:proofErr w:type="spellEnd"/>
            <w:r w:rsidRPr="000F7BD4">
              <w:rPr>
                <w:rFonts w:ascii="Arial" w:hAnsi="Arial" w:cs="Arial"/>
                <w:color w:val="000000" w:themeColor="text1"/>
                <w:sz w:val="24"/>
                <w:szCs w:val="24"/>
              </w:rPr>
              <w:t xml:space="preserve"> (art. 50 – systemy GPAI, </w:t>
            </w:r>
            <w:proofErr w:type="spellStart"/>
            <w:r w:rsidRPr="000F7BD4">
              <w:rPr>
                <w:rFonts w:ascii="Arial" w:hAnsi="Arial" w:cs="Arial"/>
                <w:color w:val="000000" w:themeColor="text1"/>
                <w:sz w:val="24"/>
                <w:szCs w:val="24"/>
              </w:rPr>
              <w:t>chatboty</w:t>
            </w:r>
            <w:proofErr w:type="spellEnd"/>
            <w:r w:rsidRPr="000F7BD4">
              <w:rPr>
                <w:rFonts w:ascii="Arial" w:hAnsi="Arial" w:cs="Arial"/>
                <w:color w:val="000000" w:themeColor="text1"/>
                <w:sz w:val="24"/>
                <w:szCs w:val="24"/>
              </w:rPr>
              <w:t xml:space="preserve">, </w:t>
            </w:r>
            <w:proofErr w:type="spellStart"/>
            <w:r w:rsidRPr="000F7BD4">
              <w:rPr>
                <w:rFonts w:ascii="Arial" w:hAnsi="Arial" w:cs="Arial"/>
                <w:color w:val="000000" w:themeColor="text1"/>
                <w:sz w:val="24"/>
                <w:szCs w:val="24"/>
              </w:rPr>
              <w:t>deepfakes</w:t>
            </w:r>
            <w:proofErr w:type="spellEnd"/>
            <w:r w:rsidRPr="000F7BD4">
              <w:rPr>
                <w:rFonts w:ascii="Arial" w:hAnsi="Arial" w:cs="Arial"/>
                <w:color w:val="000000" w:themeColor="text1"/>
                <w:sz w:val="24"/>
                <w:szCs w:val="24"/>
              </w:rPr>
              <w:t>)?</w:t>
            </w:r>
          </w:p>
        </w:tc>
        <w:tc>
          <w:tcPr>
            <w:tcW w:w="283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333CC09" w14:textId="77777777" w:rsidR="008162F4" w:rsidRPr="000F7BD4" w:rsidRDefault="008162F4" w:rsidP="00B05640">
            <w:pPr>
              <w:rPr>
                <w:rFonts w:ascii="Arial" w:hAnsi="Arial" w:cs="Arial"/>
                <w:color w:val="000000" w:themeColor="text1"/>
                <w:sz w:val="24"/>
                <w:szCs w:val="24"/>
              </w:rPr>
            </w:pPr>
            <w:r w:rsidRPr="000F7BD4">
              <w:rPr>
                <w:rFonts w:ascii="Arial" w:hAnsi="Arial" w:cs="Arial"/>
                <w:color w:val="000000" w:themeColor="text1"/>
                <w:sz w:val="24"/>
                <w:szCs w:val="24"/>
              </w:rPr>
              <w:t xml:space="preserve">Art. 50 AI </w:t>
            </w:r>
            <w:proofErr w:type="spellStart"/>
            <w:r w:rsidRPr="000F7BD4">
              <w:rPr>
                <w:rFonts w:ascii="Arial" w:hAnsi="Arial" w:cs="Arial"/>
                <w:color w:val="000000" w:themeColor="text1"/>
                <w:sz w:val="24"/>
                <w:szCs w:val="24"/>
              </w:rPr>
              <w:t>Act</w:t>
            </w:r>
            <w:proofErr w:type="spellEnd"/>
            <w:r w:rsidRPr="000F7BD4">
              <w:rPr>
                <w:rFonts w:ascii="Arial" w:hAnsi="Arial" w:cs="Arial"/>
                <w:color w:val="000000" w:themeColor="text1"/>
                <w:sz w:val="24"/>
                <w:szCs w:val="24"/>
              </w:rPr>
              <w:t xml:space="preserve"> ustanawia wymogi transparentności: oznaczanie treści generowanych przez AI, informowanie o interakcji z </w:t>
            </w:r>
            <w:proofErr w:type="spellStart"/>
            <w:r w:rsidRPr="000F7BD4">
              <w:rPr>
                <w:rFonts w:ascii="Arial" w:hAnsi="Arial" w:cs="Arial"/>
                <w:color w:val="000000" w:themeColor="text1"/>
                <w:sz w:val="24"/>
                <w:szCs w:val="24"/>
              </w:rPr>
              <w:t>chatbotem</w:t>
            </w:r>
            <w:proofErr w:type="spellEnd"/>
            <w:r w:rsidRPr="000F7BD4">
              <w:rPr>
                <w:rFonts w:ascii="Arial" w:hAnsi="Arial" w:cs="Arial"/>
                <w:color w:val="000000" w:themeColor="text1"/>
                <w:sz w:val="24"/>
                <w:szCs w:val="24"/>
              </w:rPr>
              <w:t xml:space="preserve">, oznaczanie </w:t>
            </w:r>
            <w:proofErr w:type="spellStart"/>
            <w:r w:rsidRPr="000F7BD4">
              <w:rPr>
                <w:rFonts w:ascii="Arial" w:hAnsi="Arial" w:cs="Arial"/>
                <w:color w:val="000000" w:themeColor="text1"/>
                <w:sz w:val="24"/>
                <w:szCs w:val="24"/>
              </w:rPr>
              <w:t>deepfakes</w:t>
            </w:r>
            <w:proofErr w:type="spellEnd"/>
            <w:r w:rsidRPr="000F7BD4">
              <w:rPr>
                <w:rFonts w:ascii="Arial" w:hAnsi="Arial" w:cs="Arial"/>
                <w:color w:val="000000" w:themeColor="text1"/>
                <w:sz w:val="24"/>
                <w:szCs w:val="24"/>
              </w:rPr>
              <w:t>.</w:t>
            </w:r>
          </w:p>
        </w:tc>
        <w:tc>
          <w:tcPr>
            <w:tcW w:w="340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5275016" w14:textId="77777777" w:rsidR="008162F4" w:rsidRPr="000F7BD4" w:rsidRDefault="008162F4" w:rsidP="00B05640">
            <w:pPr>
              <w:rPr>
                <w:rFonts w:ascii="Arial" w:hAnsi="Arial" w:cs="Arial"/>
                <w:color w:val="000000" w:themeColor="text1"/>
                <w:sz w:val="24"/>
                <w:szCs w:val="24"/>
              </w:rPr>
            </w:pPr>
          </w:p>
        </w:tc>
        <w:tc>
          <w:tcPr>
            <w:tcW w:w="449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0382C2A" w14:textId="77777777" w:rsidR="008162F4" w:rsidRPr="000F7BD4" w:rsidRDefault="008162F4" w:rsidP="00B05640">
            <w:pPr>
              <w:rPr>
                <w:rFonts w:ascii="Arial" w:hAnsi="Arial" w:cs="Arial"/>
                <w:color w:val="000000" w:themeColor="text1"/>
                <w:sz w:val="24"/>
                <w:szCs w:val="24"/>
              </w:rPr>
            </w:pPr>
          </w:p>
        </w:tc>
      </w:tr>
    </w:tbl>
    <w:p w14:paraId="784D33BE" w14:textId="3F4F4E81" w:rsidR="007D17ED" w:rsidRPr="000F7BD4" w:rsidRDefault="007D17ED" w:rsidP="003B57A7">
      <w:pPr>
        <w:jc w:val="both"/>
        <w:rPr>
          <w:rFonts w:ascii="Arial" w:hAnsi="Arial" w:cs="Arial"/>
        </w:rPr>
      </w:pPr>
    </w:p>
    <w:p w14:paraId="60838E5E" w14:textId="31F98E61" w:rsidR="008162F4" w:rsidRPr="000F7BD4" w:rsidRDefault="008162F4" w:rsidP="003B57A7">
      <w:pPr>
        <w:jc w:val="both"/>
        <w:rPr>
          <w:rFonts w:ascii="Arial" w:hAnsi="Arial" w:cs="Arial"/>
        </w:rPr>
      </w:pPr>
    </w:p>
    <w:p w14:paraId="7DA4983F" w14:textId="5B969F1F" w:rsidR="008162F4" w:rsidRPr="000F7BD4" w:rsidRDefault="008162F4" w:rsidP="003B57A7">
      <w:pPr>
        <w:spacing w:after="120" w:line="360" w:lineRule="auto"/>
        <w:jc w:val="both"/>
        <w:rPr>
          <w:rFonts w:ascii="Arial" w:hAnsi="Arial" w:cs="Arial"/>
          <w:sz w:val="24"/>
          <w:szCs w:val="24"/>
        </w:rPr>
      </w:pPr>
      <w:r w:rsidRPr="000F7BD4">
        <w:rPr>
          <w:rFonts w:ascii="Arial" w:hAnsi="Arial" w:cs="Arial"/>
          <w:b/>
          <w:bCs/>
          <w:sz w:val="24"/>
          <w:szCs w:val="24"/>
        </w:rPr>
        <w:t xml:space="preserve">Legenda typów: </w:t>
      </w:r>
      <w:r w:rsidRPr="000F7BD4">
        <w:rPr>
          <w:rFonts w:ascii="Arial" w:hAnsi="Arial" w:cs="Arial"/>
          <w:sz w:val="24"/>
          <w:szCs w:val="24"/>
        </w:rPr>
        <w:t>P = pytanie projektowe (dostarcza wiedzę), Z = pytanie o zgodność z RODO (weryfikuje wymóg), P/Z = pytanie łączące oba aspekty. Organizacje wdrażające gotowe systemy (bez trenowania) mogą pominąć pytania [T].</w:t>
      </w:r>
    </w:p>
    <w:p w14:paraId="4DD7FE19" w14:textId="77777777" w:rsidR="008162F4" w:rsidRPr="000F7BD4" w:rsidRDefault="008162F4" w:rsidP="003B57A7">
      <w:pPr>
        <w:jc w:val="both"/>
        <w:rPr>
          <w:rFonts w:ascii="Arial" w:hAnsi="Arial" w:cs="Arial"/>
        </w:rPr>
      </w:pPr>
    </w:p>
    <w:sectPr w:rsidR="008162F4" w:rsidRPr="000F7BD4" w:rsidSect="008162F4">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DC4150" w14:textId="77777777" w:rsidR="00895582" w:rsidRDefault="00895582" w:rsidP="00895582">
      <w:pPr>
        <w:spacing w:after="0" w:line="240" w:lineRule="auto"/>
      </w:pPr>
      <w:r>
        <w:separator/>
      </w:r>
    </w:p>
  </w:endnote>
  <w:endnote w:type="continuationSeparator" w:id="0">
    <w:p w14:paraId="51E20586" w14:textId="77777777" w:rsidR="00895582" w:rsidRDefault="00895582" w:rsidP="008955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2A57A5" w14:textId="77777777" w:rsidR="00895582" w:rsidRDefault="00895582" w:rsidP="00895582">
      <w:pPr>
        <w:spacing w:after="0" w:line="240" w:lineRule="auto"/>
      </w:pPr>
      <w:r>
        <w:separator/>
      </w:r>
    </w:p>
  </w:footnote>
  <w:footnote w:type="continuationSeparator" w:id="0">
    <w:p w14:paraId="31122908" w14:textId="77777777" w:rsidR="00895582" w:rsidRDefault="00895582" w:rsidP="008955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0F991" w14:textId="27597C1E" w:rsidR="00895582" w:rsidRDefault="00895582" w:rsidP="00895582">
    <w:pPr>
      <w:pStyle w:val="Nagwek"/>
      <w:jc w:val="right"/>
    </w:pPr>
    <w:r>
      <w:rPr>
        <w:i/>
        <w:iCs/>
        <w:color w:val="999999"/>
        <w:sz w:val="16"/>
        <w:szCs w:val="16"/>
      </w:rPr>
      <w:t>Listy pytań inicjalnych – RODO &amp; AI | Podejście funkcjonalne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224634"/>
    <w:multiLevelType w:val="hybridMultilevel"/>
    <w:tmpl w:val="E16A31C8"/>
    <w:lvl w:ilvl="0" w:tplc="F1B2DF6A">
      <w:start w:val="1"/>
      <w:numFmt w:val="decimal"/>
      <w:lvlText w:val="%1."/>
      <w:lvlJc w:val="left"/>
      <w:pPr>
        <w:ind w:left="1004" w:hanging="360"/>
      </w:pPr>
      <w:rPr>
        <w:rFonts w:hint="default"/>
        <w:b/>
        <w:i w:val="0"/>
        <w:color w:val="C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2F4"/>
    <w:rsid w:val="000F7BD4"/>
    <w:rsid w:val="003B57A7"/>
    <w:rsid w:val="007C761C"/>
    <w:rsid w:val="007D17ED"/>
    <w:rsid w:val="008162F4"/>
    <w:rsid w:val="00895582"/>
    <w:rsid w:val="00A922EA"/>
    <w:rsid w:val="00B05640"/>
    <w:rsid w:val="00B164B9"/>
    <w:rsid w:val="00B3511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FDADB"/>
  <w15:chartTrackingRefBased/>
  <w15:docId w15:val="{59B19F9D-66B3-438E-B332-F2616E685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link w:val="Nagwek1Znak"/>
    <w:uiPriority w:val="9"/>
    <w:qFormat/>
    <w:rsid w:val="008162F4"/>
    <w:pPr>
      <w:spacing w:before="360" w:after="200" w:line="240" w:lineRule="auto"/>
      <w:outlineLvl w:val="0"/>
    </w:pPr>
    <w:rPr>
      <w:rFonts w:ascii="Arial" w:eastAsia="Arial" w:hAnsi="Arial" w:cs="Arial"/>
      <w:b/>
      <w:bCs/>
      <w:color w:val="1B3A5C"/>
      <w:sz w:val="32"/>
      <w:szCs w:val="32"/>
      <w:lang w:eastAsia="pl-PL"/>
    </w:rPr>
  </w:style>
  <w:style w:type="paragraph" w:styleId="Nagwek2">
    <w:name w:val="heading 2"/>
    <w:basedOn w:val="Normalny"/>
    <w:next w:val="Normalny"/>
    <w:link w:val="Nagwek2Znak"/>
    <w:uiPriority w:val="9"/>
    <w:semiHidden/>
    <w:unhideWhenUsed/>
    <w:qFormat/>
    <w:rsid w:val="008162F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qFormat/>
    <w:rsid w:val="008162F4"/>
    <w:pPr>
      <w:spacing w:after="0" w:line="240" w:lineRule="auto"/>
    </w:pPr>
    <w:rPr>
      <w:rFonts w:ascii="Arial" w:eastAsia="Arial" w:hAnsi="Arial" w:cs="Arial"/>
      <w:lang w:eastAsia="pl-PL"/>
    </w:rPr>
  </w:style>
  <w:style w:type="character" w:customStyle="1" w:styleId="Nagwek1Znak">
    <w:name w:val="Nagłówek 1 Znak"/>
    <w:basedOn w:val="Domylnaczcionkaakapitu"/>
    <w:link w:val="Nagwek1"/>
    <w:uiPriority w:val="9"/>
    <w:rsid w:val="008162F4"/>
    <w:rPr>
      <w:rFonts w:ascii="Arial" w:eastAsia="Arial" w:hAnsi="Arial" w:cs="Arial"/>
      <w:b/>
      <w:bCs/>
      <w:color w:val="1B3A5C"/>
      <w:sz w:val="32"/>
      <w:szCs w:val="32"/>
      <w:lang w:eastAsia="pl-PL"/>
    </w:rPr>
  </w:style>
  <w:style w:type="character" w:customStyle="1" w:styleId="Nagwek2Znak">
    <w:name w:val="Nagłówek 2 Znak"/>
    <w:basedOn w:val="Domylnaczcionkaakapitu"/>
    <w:link w:val="Nagwek2"/>
    <w:uiPriority w:val="9"/>
    <w:semiHidden/>
    <w:rsid w:val="008162F4"/>
    <w:rPr>
      <w:rFonts w:asciiTheme="majorHAnsi" w:eastAsiaTheme="majorEastAsia" w:hAnsiTheme="majorHAnsi" w:cstheme="majorBidi"/>
      <w:color w:val="2F5496" w:themeColor="accent1" w:themeShade="BF"/>
      <w:sz w:val="26"/>
      <w:szCs w:val="26"/>
    </w:rPr>
  </w:style>
  <w:style w:type="paragraph" w:styleId="Nagwek">
    <w:name w:val="header"/>
    <w:basedOn w:val="Normalny"/>
    <w:link w:val="NagwekZnak"/>
    <w:uiPriority w:val="99"/>
    <w:unhideWhenUsed/>
    <w:rsid w:val="0089558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95582"/>
  </w:style>
  <w:style w:type="paragraph" w:styleId="Stopka">
    <w:name w:val="footer"/>
    <w:basedOn w:val="Normalny"/>
    <w:link w:val="StopkaZnak"/>
    <w:uiPriority w:val="99"/>
    <w:unhideWhenUsed/>
    <w:rsid w:val="0089558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955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24</Pages>
  <Words>3160</Words>
  <Characters>18963</Characters>
  <Application>Microsoft Office Word</Application>
  <DocSecurity>0</DocSecurity>
  <Lines>158</Lines>
  <Paragraphs>44</Paragraphs>
  <ScaleCrop>false</ScaleCrop>
  <Company/>
  <LinksUpToDate>false</LinksUpToDate>
  <CharactersWithSpaces>22079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Autor</dc:creator>
  <cp:keywords/>
  <dc:description/>
  <cp:lastModifiedBy>Autor</cp:lastModifiedBy>
  <cp:revision>9</cp:revision>
  <dcterms:created xsi:type="dcterms:W3CDTF">2026-08-04T13:20:00Z</dcterms:created>
  <dcterms:modified xsi:type="dcterms:W3CDTF">2026-08-04T14:01:00Z</dcterms:modified>
</cp:coreProperties>
</file>